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813667" w14:textId="77777777" w:rsidR="00AA51E6" w:rsidRPr="008E40D9" w:rsidRDefault="00AA51E6" w:rsidP="00F40DEB">
      <w:pPr>
        <w:spacing w:after="0" w:line="360" w:lineRule="auto"/>
        <w:ind w:left="7080"/>
        <w:jc w:val="both"/>
        <w:rPr>
          <w:rFonts w:ascii="Verdana" w:eastAsia="Times New Roman" w:hAnsi="Verdana" w:cs="Times New Roman"/>
          <w:b/>
          <w:bCs/>
          <w:i/>
          <w:sz w:val="20"/>
          <w:szCs w:val="20"/>
        </w:rPr>
      </w:pPr>
      <w:r w:rsidRPr="008E40D9">
        <w:rPr>
          <w:rFonts w:ascii="Verdana" w:eastAsia="Times New Roman" w:hAnsi="Verdana" w:cs="Times New Roman"/>
          <w:b/>
          <w:bCs/>
          <w:i/>
          <w:sz w:val="20"/>
          <w:szCs w:val="20"/>
          <w:lang w:val="ru-RU"/>
        </w:rPr>
        <w:t>Образец №</w:t>
      </w:r>
      <w:r w:rsidRPr="008E40D9">
        <w:rPr>
          <w:rFonts w:ascii="Verdana" w:eastAsia="Times New Roman" w:hAnsi="Verdana" w:cs="Times New Roman"/>
          <w:b/>
          <w:bCs/>
          <w:i/>
          <w:sz w:val="20"/>
          <w:szCs w:val="20"/>
          <w:lang w:val="bg-BG"/>
        </w:rPr>
        <w:t xml:space="preserve"> 6</w:t>
      </w:r>
    </w:p>
    <w:p w14:paraId="2811102B" w14:textId="61E99D9C" w:rsidR="00AA51E6" w:rsidRDefault="00AA51E6" w:rsidP="00F40DEB">
      <w:pPr>
        <w:spacing w:after="0" w:line="360" w:lineRule="auto"/>
        <w:jc w:val="both"/>
        <w:rPr>
          <w:rFonts w:ascii="Verdana" w:eastAsia="Calibri" w:hAnsi="Verdana" w:cs="Times New Roman"/>
          <w:b/>
          <w:iCs/>
          <w:sz w:val="20"/>
          <w:szCs w:val="20"/>
          <w:lang w:val="bg-BG"/>
        </w:rPr>
      </w:pPr>
    </w:p>
    <w:p w14:paraId="5A505F02" w14:textId="77777777" w:rsidR="00DA745F" w:rsidRPr="008E40D9" w:rsidRDefault="00DA745F" w:rsidP="00F40DEB">
      <w:pPr>
        <w:spacing w:after="0" w:line="360" w:lineRule="auto"/>
        <w:jc w:val="both"/>
        <w:rPr>
          <w:rFonts w:ascii="Verdana" w:eastAsia="Calibri" w:hAnsi="Verdana" w:cs="Times New Roman"/>
          <w:b/>
          <w:iCs/>
          <w:sz w:val="20"/>
          <w:szCs w:val="20"/>
          <w:lang w:val="bg-BG"/>
        </w:rPr>
      </w:pPr>
    </w:p>
    <w:p w14:paraId="54ACA256" w14:textId="77777777" w:rsidR="00634B37" w:rsidRPr="00634B37" w:rsidRDefault="00AA51E6" w:rsidP="00634B37">
      <w:pPr>
        <w:spacing w:after="0" w:line="360" w:lineRule="auto"/>
        <w:jc w:val="center"/>
        <w:rPr>
          <w:rFonts w:ascii="Verdana" w:eastAsia="Calibri" w:hAnsi="Verdana" w:cs="Times New Roman"/>
          <w:b/>
          <w:iCs/>
          <w:sz w:val="20"/>
          <w:szCs w:val="20"/>
          <w:lang w:val="bg-BG"/>
        </w:rPr>
      </w:pPr>
      <w:r w:rsidRPr="00634B37">
        <w:rPr>
          <w:rFonts w:ascii="Verdana" w:eastAsia="Calibri" w:hAnsi="Verdana" w:cs="Times New Roman"/>
          <w:b/>
          <w:iCs/>
          <w:sz w:val="20"/>
          <w:szCs w:val="20"/>
          <w:lang w:val="bg-BG"/>
        </w:rPr>
        <w:t>ДОГОВОР</w:t>
      </w:r>
    </w:p>
    <w:p w14:paraId="4BC45ADF" w14:textId="3F9300F7" w:rsidR="00634B37" w:rsidRPr="00634B37" w:rsidRDefault="00634B37" w:rsidP="00634B37">
      <w:pPr>
        <w:spacing w:after="0" w:line="360" w:lineRule="auto"/>
        <w:jc w:val="center"/>
        <w:rPr>
          <w:rFonts w:ascii="Verdana" w:eastAsia="Calibri" w:hAnsi="Verdana" w:cs="Times New Roman"/>
          <w:b/>
          <w:iCs/>
          <w:sz w:val="20"/>
          <w:szCs w:val="20"/>
          <w:lang w:val="bg-BG"/>
        </w:rPr>
      </w:pPr>
      <w:r>
        <w:rPr>
          <w:rFonts w:ascii="Verdana" w:eastAsia="Calibri" w:hAnsi="Verdana" w:cs="Times New Roman"/>
          <w:b/>
          <w:iCs/>
          <w:sz w:val="20"/>
          <w:szCs w:val="20"/>
          <w:lang w:val="bg-BG"/>
        </w:rPr>
        <w:t>з</w:t>
      </w:r>
      <w:r w:rsidR="00AA51E6" w:rsidRPr="00634B37">
        <w:rPr>
          <w:rFonts w:ascii="Verdana" w:eastAsia="Calibri" w:hAnsi="Verdana" w:cs="Times New Roman"/>
          <w:b/>
          <w:iCs/>
          <w:sz w:val="20"/>
          <w:szCs w:val="20"/>
          <w:lang w:val="bg-BG"/>
        </w:rPr>
        <w:t>а</w:t>
      </w:r>
      <w:r w:rsidR="00042653" w:rsidRPr="00634B37">
        <w:rPr>
          <w:rFonts w:ascii="Verdana" w:eastAsia="Calibri" w:hAnsi="Verdana" w:cs="Times New Roman"/>
          <w:b/>
          <w:iCs/>
          <w:sz w:val="20"/>
          <w:szCs w:val="20"/>
          <w:lang w:val="bg-BG"/>
        </w:rPr>
        <w:t xml:space="preserve"> </w:t>
      </w:r>
    </w:p>
    <w:p w14:paraId="0D0A70E0" w14:textId="3C4C0764" w:rsidR="00634B37" w:rsidRPr="00634B37" w:rsidRDefault="00FE2BBC" w:rsidP="00544C05">
      <w:pPr>
        <w:spacing w:after="0" w:line="360" w:lineRule="auto"/>
        <w:jc w:val="center"/>
        <w:rPr>
          <w:rFonts w:ascii="Verdana" w:eastAsia="Calibri" w:hAnsi="Verdana" w:cs="Times New Roman"/>
          <w:b/>
          <w:iCs/>
          <w:sz w:val="20"/>
          <w:szCs w:val="20"/>
          <w:lang w:val="bg-BG"/>
        </w:rPr>
      </w:pPr>
      <w:r w:rsidRPr="00634B37">
        <w:rPr>
          <w:rFonts w:ascii="Verdana" w:eastAsia="Calibri" w:hAnsi="Verdana" w:cs="Times New Roman"/>
          <w:b/>
          <w:iCs/>
          <w:sz w:val="20"/>
          <w:szCs w:val="20"/>
          <w:lang w:val="bg-BG"/>
        </w:rPr>
        <w:t xml:space="preserve">предоставяне на безвъзмездна </w:t>
      </w:r>
      <w:r w:rsidR="00A6624E" w:rsidRPr="00634B37">
        <w:rPr>
          <w:rFonts w:ascii="Verdana" w:eastAsia="Calibri" w:hAnsi="Verdana" w:cs="Times New Roman"/>
          <w:b/>
          <w:iCs/>
          <w:sz w:val="20"/>
          <w:szCs w:val="20"/>
          <w:lang w:val="bg-BG"/>
        </w:rPr>
        <w:t>финансова помощ</w:t>
      </w:r>
    </w:p>
    <w:p w14:paraId="4C4491DE" w14:textId="0FB43A70" w:rsidR="00AA51E6" w:rsidRPr="00634B37" w:rsidRDefault="00FE2BBC" w:rsidP="00544C05">
      <w:pPr>
        <w:spacing w:after="0" w:line="360" w:lineRule="auto"/>
        <w:jc w:val="both"/>
        <w:rPr>
          <w:rFonts w:ascii="Verdana" w:eastAsia="Calibri" w:hAnsi="Verdana" w:cs="Times New Roman"/>
          <w:b/>
          <w:iCs/>
          <w:sz w:val="20"/>
          <w:szCs w:val="20"/>
          <w:lang w:val="bg-BG"/>
        </w:rPr>
      </w:pPr>
      <w:r w:rsidRPr="00AD0F13">
        <w:rPr>
          <w:rFonts w:ascii="Verdana" w:eastAsia="Calibri" w:hAnsi="Verdana" w:cs="Times New Roman"/>
          <w:b/>
          <w:iCs/>
          <w:sz w:val="20"/>
          <w:szCs w:val="20"/>
          <w:lang w:val="bg-BG"/>
        </w:rPr>
        <w:t>по</w:t>
      </w:r>
      <w:r w:rsidR="00544C05">
        <w:rPr>
          <w:rFonts w:ascii="Verdana" w:eastAsia="Calibri" w:hAnsi="Verdana" w:cs="Times New Roman"/>
          <w:b/>
          <w:iCs/>
          <w:sz w:val="20"/>
          <w:szCs w:val="20"/>
          <w:lang w:val="bg-BG"/>
        </w:rPr>
        <w:t xml:space="preserve"> процедура</w:t>
      </w:r>
      <w:r w:rsidRPr="00AD0F13">
        <w:rPr>
          <w:rFonts w:ascii="Verdana" w:eastAsia="Calibri" w:hAnsi="Verdana" w:cs="Times New Roman"/>
          <w:b/>
          <w:iCs/>
          <w:sz w:val="20"/>
          <w:szCs w:val="20"/>
          <w:lang w:val="bg-BG"/>
        </w:rPr>
        <w:t xml:space="preserve"> </w:t>
      </w:r>
      <w:r w:rsidR="00544C05">
        <w:rPr>
          <w:rFonts w:ascii="Verdana" w:eastAsia="Calibri" w:hAnsi="Verdana" w:cs="Times New Roman"/>
          <w:b/>
          <w:iCs/>
          <w:sz w:val="20"/>
          <w:szCs w:val="20"/>
          <w:lang w:val="bg-BG"/>
        </w:rPr>
        <w:t>„Подкрепа на МСП</w:t>
      </w:r>
      <w:r w:rsidR="00544C05" w:rsidRPr="00544C05">
        <w:rPr>
          <w:rFonts w:ascii="Verdana" w:eastAsia="Calibri" w:hAnsi="Verdana" w:cs="Times New Roman"/>
          <w:b/>
          <w:iCs/>
          <w:sz w:val="20"/>
          <w:szCs w:val="20"/>
          <w:lang w:val="bg-BG"/>
        </w:rPr>
        <w:t xml:space="preserve"> за подготовка и емитиране на ценни книжа (акции) на регулиран пазар или на пазар за растеж на малки и средни предприятия или подготовка за стартиране на процедура за набиране на капитал на платформа за </w:t>
      </w:r>
      <w:r w:rsidR="00544C05">
        <w:rPr>
          <w:rFonts w:ascii="Verdana" w:eastAsia="Calibri" w:hAnsi="Verdana" w:cs="Times New Roman"/>
          <w:b/>
          <w:iCs/>
          <w:sz w:val="20"/>
          <w:szCs w:val="20"/>
          <w:lang w:val="bg-BG"/>
        </w:rPr>
        <w:t xml:space="preserve">колективно дялово финансиране“ </w:t>
      </w:r>
      <w:r w:rsidR="00544C05" w:rsidRPr="00544C05">
        <w:rPr>
          <w:rFonts w:ascii="Verdana" w:eastAsia="Calibri" w:hAnsi="Verdana" w:cs="Times New Roman"/>
          <w:b/>
          <w:iCs/>
          <w:sz w:val="20"/>
          <w:szCs w:val="20"/>
          <w:lang w:val="bg-BG"/>
        </w:rPr>
        <w:t>по проект № BG16RFPR</w:t>
      </w:r>
      <w:r w:rsidR="00544C05">
        <w:rPr>
          <w:rFonts w:ascii="Verdana" w:eastAsia="Calibri" w:hAnsi="Verdana" w:cs="Times New Roman"/>
          <w:b/>
          <w:iCs/>
          <w:sz w:val="20"/>
          <w:szCs w:val="20"/>
          <w:lang w:val="bg-BG"/>
        </w:rPr>
        <w:t>001-1.014-0001 „У</w:t>
      </w:r>
      <w:r w:rsidR="00544C05" w:rsidRPr="00544C05">
        <w:rPr>
          <w:rFonts w:ascii="Verdana" w:eastAsia="Calibri" w:hAnsi="Verdana" w:cs="Times New Roman"/>
          <w:b/>
          <w:iCs/>
          <w:sz w:val="20"/>
          <w:szCs w:val="20"/>
          <w:lang w:val="bg-BG"/>
        </w:rPr>
        <w:t>лесняване на достъпа до капиталово финансиране на МСП с цел подкрепа на тяхното устойчиво развитие и конкурентоспособност чрез подпомагане дейността на изпълнителна агенция за насърчаване на малките и средните предприятия (ИАНМСП)“</w:t>
      </w:r>
    </w:p>
    <w:p w14:paraId="02C45142" w14:textId="6A1EAEE8" w:rsidR="00AA51E6" w:rsidRPr="008E40D9" w:rsidRDefault="00AA51E6">
      <w:pPr>
        <w:keepNext/>
        <w:widowControl w:val="0"/>
        <w:autoSpaceDE w:val="0"/>
        <w:autoSpaceDN w:val="0"/>
        <w:adjustRightInd w:val="0"/>
        <w:spacing w:before="240" w:after="60" w:line="360" w:lineRule="auto"/>
        <w:ind w:firstLine="567"/>
        <w:jc w:val="both"/>
        <w:outlineLvl w:val="0"/>
        <w:rPr>
          <w:rFonts w:ascii="Verdana" w:eastAsia="Times New Roman" w:hAnsi="Verdana" w:cs="Times New Roman"/>
          <w:b/>
          <w:bCs/>
          <w:kern w:val="32"/>
          <w:sz w:val="20"/>
          <w:szCs w:val="20"/>
          <w:lang w:val="bg-BG" w:eastAsia="bg-BG"/>
        </w:rPr>
      </w:pPr>
      <w:r w:rsidRPr="008E40D9">
        <w:rPr>
          <w:rFonts w:ascii="Verdana" w:eastAsia="Times New Roman" w:hAnsi="Verdana" w:cs="Times New Roman"/>
          <w:b/>
          <w:bCs/>
          <w:kern w:val="32"/>
          <w:sz w:val="20"/>
          <w:szCs w:val="20"/>
          <w:lang w:val="bg-BG" w:eastAsia="bg-BG"/>
        </w:rPr>
        <w:t xml:space="preserve">Днес, …………………..  </w:t>
      </w:r>
      <w:r w:rsidRPr="008E40D9">
        <w:rPr>
          <w:rFonts w:ascii="Verdana" w:eastAsia="Times New Roman" w:hAnsi="Verdana" w:cs="Times New Roman"/>
          <w:b/>
          <w:bCs/>
          <w:color w:val="000000"/>
          <w:kern w:val="32"/>
          <w:sz w:val="20"/>
          <w:szCs w:val="20"/>
          <w:lang w:val="bg-BG" w:eastAsia="bg-BG"/>
        </w:rPr>
        <w:t xml:space="preserve">20……… </w:t>
      </w:r>
      <w:r w:rsidRPr="008E40D9">
        <w:rPr>
          <w:rFonts w:ascii="Verdana" w:eastAsia="Times New Roman" w:hAnsi="Verdana" w:cs="Times New Roman"/>
          <w:b/>
          <w:bCs/>
          <w:kern w:val="32"/>
          <w:sz w:val="20"/>
          <w:szCs w:val="20"/>
          <w:lang w:val="bg-BG" w:eastAsia="bg-BG"/>
        </w:rPr>
        <w:t>г. в гр. София:</w:t>
      </w:r>
    </w:p>
    <w:p w14:paraId="595714AC" w14:textId="7DE14100" w:rsidR="00AA51E6" w:rsidRPr="008E40D9" w:rsidRDefault="00AA51E6">
      <w:pPr>
        <w:spacing w:after="0" w:line="360" w:lineRule="auto"/>
        <w:ind w:firstLine="567"/>
        <w:jc w:val="both"/>
        <w:rPr>
          <w:rFonts w:ascii="Verdana" w:eastAsia="PMingLiU" w:hAnsi="Verdana" w:cs="Times New Roman"/>
          <w:sz w:val="20"/>
          <w:szCs w:val="20"/>
          <w:lang w:val="bg-BG" w:eastAsia="bg-BG"/>
        </w:rPr>
      </w:pPr>
      <w:r w:rsidRPr="008E40D9">
        <w:rPr>
          <w:rFonts w:ascii="Verdana" w:eastAsia="PMingLiU" w:hAnsi="Verdana" w:cs="Times New Roman"/>
          <w:b/>
          <w:bCs/>
          <w:sz w:val="20"/>
          <w:szCs w:val="20"/>
          <w:lang w:val="bg-BG" w:eastAsia="bg-BG"/>
        </w:rPr>
        <w:t xml:space="preserve">Изпълнителна агенция за насърчаване на малките и средните предприятия </w:t>
      </w:r>
      <w:r w:rsidRPr="008E40D9">
        <w:rPr>
          <w:rFonts w:ascii="Verdana" w:eastAsia="PMingLiU" w:hAnsi="Verdana" w:cs="Times New Roman"/>
          <w:sz w:val="20"/>
          <w:szCs w:val="20"/>
          <w:lang w:val="bg-BG" w:eastAsia="bg-BG"/>
        </w:rPr>
        <w:t xml:space="preserve">със седалище гр. София и адрес: ул. „Леге” № 2-4, </w:t>
      </w:r>
      <w:r w:rsidRPr="008E40D9">
        <w:rPr>
          <w:rFonts w:ascii="Verdana" w:eastAsia="PMingLiU" w:hAnsi="Verdana" w:cs="Times New Roman"/>
          <w:snapToGrid w:val="0"/>
          <w:sz w:val="20"/>
          <w:szCs w:val="20"/>
          <w:lang w:val="bg-BG" w:eastAsia="bg-BG"/>
        </w:rPr>
        <w:t xml:space="preserve">БУЛСТАТ 131304835, </w:t>
      </w:r>
      <w:r w:rsidRPr="008E40D9">
        <w:rPr>
          <w:rFonts w:ascii="Verdana" w:eastAsia="PMingLiU" w:hAnsi="Verdana" w:cs="Times New Roman"/>
          <w:sz w:val="20"/>
          <w:szCs w:val="20"/>
          <w:lang w:val="bg-BG" w:eastAsia="bg-BG"/>
        </w:rPr>
        <w:t xml:space="preserve">представлявана от </w:t>
      </w:r>
      <w:r w:rsidRPr="008E40D9">
        <w:rPr>
          <w:rFonts w:ascii="Verdana" w:eastAsia="PMingLiU" w:hAnsi="Verdana" w:cs="Times New Roman"/>
          <w:sz w:val="20"/>
          <w:szCs w:val="20"/>
          <w:lang w:val="ru-RU" w:eastAsia="bg-BG"/>
        </w:rPr>
        <w:t>…….........................................</w:t>
      </w:r>
      <w:r w:rsidRPr="008E40D9">
        <w:rPr>
          <w:rFonts w:ascii="Verdana" w:eastAsia="PMingLiU" w:hAnsi="Verdana" w:cs="Times New Roman"/>
          <w:sz w:val="20"/>
          <w:szCs w:val="20"/>
          <w:lang w:val="bg-BG" w:eastAsia="bg-BG"/>
        </w:rPr>
        <w:t xml:space="preserve">, и с ……………………………………………….., главен счетоводител, от една страна, наричана по–долу </w:t>
      </w:r>
      <w:r w:rsidRPr="008E40D9">
        <w:rPr>
          <w:rFonts w:ascii="Verdana" w:eastAsia="PMingLiU" w:hAnsi="Verdana" w:cs="Times New Roman"/>
          <w:b/>
          <w:sz w:val="20"/>
          <w:szCs w:val="20"/>
          <w:lang w:val="bg-BG" w:eastAsia="bg-BG"/>
        </w:rPr>
        <w:t>ИАНМСП,</w:t>
      </w:r>
      <w:r w:rsidRPr="008E40D9">
        <w:rPr>
          <w:rFonts w:ascii="Verdana" w:eastAsia="PMingLiU" w:hAnsi="Verdana" w:cs="Times New Roman"/>
          <w:sz w:val="20"/>
          <w:szCs w:val="20"/>
          <w:lang w:val="bg-BG" w:eastAsia="bg-BG"/>
        </w:rPr>
        <w:t xml:space="preserve"> и </w:t>
      </w:r>
    </w:p>
    <w:p w14:paraId="7CC0FEC5" w14:textId="77777777" w:rsidR="00AA51E6" w:rsidRPr="008E40D9" w:rsidRDefault="00AA51E6">
      <w:pPr>
        <w:spacing w:after="0" w:line="360" w:lineRule="auto"/>
        <w:ind w:firstLine="567"/>
        <w:jc w:val="both"/>
        <w:rPr>
          <w:rFonts w:ascii="Verdana" w:eastAsia="PMingLiU" w:hAnsi="Verdana" w:cs="Times New Roman"/>
          <w:sz w:val="20"/>
          <w:szCs w:val="20"/>
          <w:lang w:val="bg-BG" w:eastAsia="bg-BG"/>
        </w:rPr>
      </w:pPr>
    </w:p>
    <w:p w14:paraId="12FAC82D" w14:textId="7D56FD63" w:rsidR="00AA51E6" w:rsidRPr="008E40D9" w:rsidRDefault="00AA51E6">
      <w:pPr>
        <w:spacing w:after="0" w:line="360" w:lineRule="auto"/>
        <w:ind w:firstLine="567"/>
        <w:jc w:val="both"/>
        <w:rPr>
          <w:rFonts w:ascii="Verdana" w:eastAsia="PMingLiU" w:hAnsi="Verdana" w:cs="Times New Roman"/>
          <w:sz w:val="20"/>
          <w:szCs w:val="20"/>
          <w:lang w:val="bg-BG" w:eastAsia="bg-BG"/>
        </w:rPr>
      </w:pPr>
      <w:r w:rsidRPr="008E40D9">
        <w:rPr>
          <w:rFonts w:ascii="Verdana" w:eastAsia="PMingLiU" w:hAnsi="Verdana" w:cs="Times New Roman"/>
          <w:b/>
          <w:bCs/>
          <w:sz w:val="20"/>
          <w:szCs w:val="20"/>
          <w:lang w:val="bg-BG" w:eastAsia="bg-BG"/>
        </w:rPr>
        <w:t>...........................................</w:t>
      </w:r>
      <w:r w:rsidR="0060392C">
        <w:rPr>
          <w:rFonts w:ascii="Verdana" w:eastAsia="PMingLiU" w:hAnsi="Verdana" w:cs="Times New Roman"/>
          <w:b/>
          <w:bCs/>
          <w:sz w:val="20"/>
          <w:szCs w:val="20"/>
          <w:lang w:val="bg-BG" w:eastAsia="bg-BG"/>
        </w:rPr>
        <w:t>.................</w:t>
      </w:r>
      <w:r w:rsidRPr="008E40D9">
        <w:rPr>
          <w:rFonts w:ascii="Verdana" w:eastAsia="PMingLiU" w:hAnsi="Verdana" w:cs="Times New Roman"/>
          <w:b/>
          <w:bCs/>
          <w:sz w:val="20"/>
          <w:szCs w:val="20"/>
          <w:lang w:val="bg-BG" w:eastAsia="bg-BG"/>
        </w:rPr>
        <w:t>...........................................................</w:t>
      </w:r>
      <w:r w:rsidRPr="008E40D9">
        <w:rPr>
          <w:rFonts w:ascii="Verdana" w:eastAsia="PMingLiU" w:hAnsi="Verdana" w:cs="Times New Roman"/>
          <w:b/>
          <w:sz w:val="20"/>
          <w:szCs w:val="20"/>
          <w:lang w:val="bg-BG" w:eastAsia="bg-BG"/>
        </w:rPr>
        <w:t>,</w:t>
      </w:r>
      <w:r w:rsidRPr="008E40D9">
        <w:rPr>
          <w:rFonts w:ascii="Verdana" w:eastAsia="PMingLiU" w:hAnsi="Verdana" w:cs="Times New Roman"/>
          <w:sz w:val="20"/>
          <w:szCs w:val="20"/>
          <w:lang w:val="bg-BG" w:eastAsia="bg-BG"/>
        </w:rPr>
        <w:t xml:space="preserve"> с ЕИК/БУЛСТАТ …………</w:t>
      </w:r>
      <w:r w:rsidR="0060392C">
        <w:rPr>
          <w:rFonts w:ascii="Verdana" w:eastAsia="PMingLiU" w:hAnsi="Verdana" w:cs="Times New Roman"/>
          <w:sz w:val="20"/>
          <w:szCs w:val="20"/>
          <w:lang w:val="bg-BG" w:eastAsia="bg-BG"/>
        </w:rPr>
        <w:t>…………..</w:t>
      </w:r>
      <w:r w:rsidRPr="008E40D9">
        <w:rPr>
          <w:rFonts w:ascii="Verdana" w:eastAsia="PMingLiU" w:hAnsi="Verdana" w:cs="Times New Roman"/>
          <w:sz w:val="20"/>
          <w:szCs w:val="20"/>
          <w:lang w:val="bg-BG" w:eastAsia="bg-BG"/>
        </w:rPr>
        <w:t>……………… със седалище гр. ..........</w:t>
      </w:r>
      <w:r w:rsidR="0060392C">
        <w:rPr>
          <w:rFonts w:ascii="Verdana" w:eastAsia="PMingLiU" w:hAnsi="Verdana" w:cs="Times New Roman"/>
          <w:sz w:val="20"/>
          <w:szCs w:val="20"/>
          <w:lang w:val="bg-BG" w:eastAsia="bg-BG"/>
        </w:rPr>
        <w:t>..............</w:t>
      </w:r>
      <w:r w:rsidRPr="008E40D9">
        <w:rPr>
          <w:rFonts w:ascii="Verdana" w:eastAsia="PMingLiU" w:hAnsi="Verdana" w:cs="Times New Roman"/>
          <w:sz w:val="20"/>
          <w:szCs w:val="20"/>
          <w:lang w:val="bg-BG" w:eastAsia="bg-BG"/>
        </w:rPr>
        <w:t>........ и адрес на управление ул. ....................................................................................................,</w:t>
      </w:r>
    </w:p>
    <w:p w14:paraId="39DE1C86" w14:textId="77777777" w:rsidR="00AA51E6" w:rsidRPr="008E40D9" w:rsidRDefault="00AA51E6" w:rsidP="0060392C">
      <w:pPr>
        <w:spacing w:after="0" w:line="360" w:lineRule="auto"/>
        <w:jc w:val="both"/>
        <w:rPr>
          <w:rFonts w:ascii="Verdana" w:eastAsia="PMingLiU" w:hAnsi="Verdana" w:cs="Times New Roman"/>
          <w:sz w:val="20"/>
          <w:szCs w:val="20"/>
          <w:lang w:val="bg-BG" w:eastAsia="bg-BG"/>
        </w:rPr>
      </w:pPr>
      <w:r w:rsidRPr="008E40D9">
        <w:rPr>
          <w:rFonts w:ascii="Verdana" w:eastAsia="PMingLiU" w:hAnsi="Verdana" w:cs="Times New Roman"/>
          <w:sz w:val="20"/>
          <w:szCs w:val="20"/>
          <w:lang w:val="bg-BG" w:eastAsia="bg-BG"/>
        </w:rPr>
        <w:t>представлявано от ..................................................................... в качеството му на ...........................................,</w:t>
      </w:r>
      <w:r w:rsidRPr="008E40D9">
        <w:rPr>
          <w:rFonts w:ascii="Verdana" w:eastAsia="PMingLiU" w:hAnsi="Verdana" w:cs="Times New Roman"/>
          <w:sz w:val="20"/>
          <w:szCs w:val="20"/>
          <w:lang w:val="ru-RU" w:eastAsia="bg-BG"/>
        </w:rPr>
        <w:t xml:space="preserve"> </w:t>
      </w:r>
      <w:r w:rsidRPr="008E40D9">
        <w:rPr>
          <w:rFonts w:ascii="Verdana" w:eastAsia="PMingLiU" w:hAnsi="Verdana" w:cs="Times New Roman"/>
          <w:sz w:val="20"/>
          <w:szCs w:val="20"/>
          <w:lang w:val="bg-BG" w:eastAsia="bg-BG"/>
        </w:rPr>
        <w:t xml:space="preserve">от друга страна, наричана по-долу </w:t>
      </w:r>
      <w:r w:rsidRPr="008E40D9">
        <w:rPr>
          <w:rFonts w:ascii="Verdana" w:eastAsia="PMingLiU" w:hAnsi="Verdana" w:cs="Times New Roman"/>
          <w:bCs/>
          <w:sz w:val="20"/>
          <w:szCs w:val="20"/>
          <w:lang w:val="bg-BG" w:eastAsia="bg-BG"/>
        </w:rPr>
        <w:t xml:space="preserve">в договора </w:t>
      </w:r>
      <w:r w:rsidRPr="008E40D9">
        <w:rPr>
          <w:rFonts w:ascii="Verdana" w:eastAsia="PMingLiU" w:hAnsi="Verdana" w:cs="Times New Roman"/>
          <w:b/>
          <w:bCs/>
          <w:sz w:val="20"/>
          <w:szCs w:val="20"/>
          <w:lang w:val="bg-BG" w:eastAsia="bg-BG"/>
        </w:rPr>
        <w:t>Предприятие</w:t>
      </w:r>
      <w:r w:rsidRPr="008E40D9">
        <w:rPr>
          <w:rFonts w:ascii="Verdana" w:eastAsia="PMingLiU" w:hAnsi="Verdana" w:cs="Times New Roman"/>
          <w:bCs/>
          <w:sz w:val="20"/>
          <w:szCs w:val="20"/>
          <w:lang w:val="bg-BG" w:eastAsia="bg-BG"/>
        </w:rPr>
        <w:t>,</w:t>
      </w:r>
      <w:r w:rsidRPr="008E40D9">
        <w:rPr>
          <w:rFonts w:ascii="Verdana" w:eastAsia="PMingLiU" w:hAnsi="Verdana" w:cs="Times New Roman"/>
          <w:sz w:val="20"/>
          <w:szCs w:val="20"/>
          <w:lang w:val="bg-BG" w:eastAsia="bg-BG"/>
        </w:rPr>
        <w:t xml:space="preserve"> </w:t>
      </w:r>
    </w:p>
    <w:p w14:paraId="239B7E9C" w14:textId="77777777" w:rsidR="00AA51E6" w:rsidRPr="008E40D9" w:rsidRDefault="00AA51E6">
      <w:pPr>
        <w:spacing w:after="0" w:line="360" w:lineRule="auto"/>
        <w:ind w:firstLine="567"/>
        <w:jc w:val="both"/>
        <w:rPr>
          <w:rFonts w:ascii="Verdana" w:eastAsia="PMingLiU" w:hAnsi="Verdana" w:cs="Times New Roman"/>
          <w:sz w:val="20"/>
          <w:szCs w:val="20"/>
          <w:lang w:val="bg-BG" w:eastAsia="bg-BG"/>
        </w:rPr>
      </w:pPr>
      <w:r w:rsidRPr="008E40D9">
        <w:rPr>
          <w:rFonts w:ascii="Verdana" w:eastAsia="PMingLiU" w:hAnsi="Verdana" w:cs="Times New Roman"/>
          <w:sz w:val="20"/>
          <w:szCs w:val="20"/>
          <w:lang w:val="bg-BG" w:eastAsia="bg-BG"/>
        </w:rPr>
        <w:t>като взеха предвид:</w:t>
      </w:r>
    </w:p>
    <w:p w14:paraId="1F54DC06" w14:textId="582A32F6" w:rsidR="00AA51E6" w:rsidRPr="008E40D9" w:rsidRDefault="00AA51E6">
      <w:pPr>
        <w:numPr>
          <w:ilvl w:val="0"/>
          <w:numId w:val="22"/>
        </w:numPr>
        <w:spacing w:after="0" w:line="360" w:lineRule="auto"/>
        <w:jc w:val="both"/>
        <w:rPr>
          <w:rFonts w:ascii="Verdana" w:eastAsia="PMingLiU" w:hAnsi="Verdana" w:cs="Times New Roman"/>
          <w:sz w:val="20"/>
          <w:szCs w:val="20"/>
          <w:lang w:val="bg-BG" w:eastAsia="bg-BG"/>
        </w:rPr>
      </w:pPr>
      <w:r w:rsidRPr="008E40D9">
        <w:rPr>
          <w:rFonts w:ascii="Verdana" w:eastAsia="PMingLiU" w:hAnsi="Verdana" w:cs="Times New Roman"/>
          <w:sz w:val="20"/>
          <w:szCs w:val="20"/>
          <w:lang w:val="bg-BG" w:eastAsia="bg-BG"/>
        </w:rPr>
        <w:t>че ИАНМСП е бенефициент по проект № BG16RFPR001-1.014-0001</w:t>
      </w:r>
      <w:r w:rsidR="006D2FE5">
        <w:rPr>
          <w:rFonts w:ascii="Verdana" w:eastAsia="PMingLiU" w:hAnsi="Verdana" w:cs="Times New Roman"/>
          <w:sz w:val="20"/>
          <w:szCs w:val="20"/>
          <w:lang w:val="bg-BG" w:eastAsia="bg-BG"/>
        </w:rPr>
        <w:t xml:space="preserve">, </w:t>
      </w:r>
      <w:r w:rsidRPr="008E40D9">
        <w:rPr>
          <w:rFonts w:ascii="Verdana" w:eastAsia="PMingLiU" w:hAnsi="Verdana" w:cs="Times New Roman"/>
          <w:sz w:val="20"/>
          <w:szCs w:val="20"/>
          <w:lang w:val="bg-BG" w:eastAsia="bg-BG"/>
        </w:rPr>
        <w:t xml:space="preserve">„Улесняване на достъпа до капиталово финансиране на МСП с цел подкрепа на тяхното устойчиво развитие и конкурентоспособност чрез подпомагане дейността на Изпълнителна агенция за насърчаване на малките и средните предприятия </w:t>
      </w:r>
      <w:r w:rsidRPr="008E40D9">
        <w:rPr>
          <w:rFonts w:ascii="Verdana" w:eastAsia="PMingLiU" w:hAnsi="Verdana" w:cs="Times New Roman"/>
          <w:sz w:val="20"/>
          <w:szCs w:val="20"/>
          <w:lang w:val="bg-BG" w:eastAsia="bg-BG"/>
        </w:rPr>
        <w:lastRenderedPageBreak/>
        <w:t>(ИАНМСП)</w:t>
      </w:r>
      <w:r w:rsidR="00721C15" w:rsidRPr="008E40D9">
        <w:rPr>
          <w:rFonts w:ascii="Verdana" w:eastAsia="PMingLiU" w:hAnsi="Verdana" w:cs="Times New Roman"/>
          <w:sz w:val="20"/>
          <w:szCs w:val="20"/>
          <w:lang w:val="bg-BG" w:eastAsia="bg-BG"/>
        </w:rPr>
        <w:t>“</w:t>
      </w:r>
      <w:r w:rsidR="006D2FE5">
        <w:rPr>
          <w:rFonts w:ascii="Verdana" w:eastAsia="PMingLiU" w:hAnsi="Verdana" w:cs="Times New Roman"/>
          <w:sz w:val="20"/>
          <w:szCs w:val="20"/>
          <w:lang w:val="bg-BG" w:eastAsia="bg-BG"/>
        </w:rPr>
        <w:t xml:space="preserve">, </w:t>
      </w:r>
      <w:r w:rsidR="006D2FE5" w:rsidRPr="000E2246">
        <w:rPr>
          <w:rFonts w:ascii="Verdana" w:eastAsia="PMingLiU" w:hAnsi="Verdana" w:cs="Times New Roman"/>
          <w:sz w:val="20"/>
          <w:szCs w:val="20"/>
          <w:lang w:val="bg-BG" w:eastAsia="bg-BG"/>
        </w:rPr>
        <w:t xml:space="preserve">съгласно сключен договор </w:t>
      </w:r>
      <w:r w:rsidR="00C0206A">
        <w:rPr>
          <w:rFonts w:ascii="Verdana" w:eastAsia="PMingLiU" w:hAnsi="Verdana" w:cs="Times New Roman"/>
          <w:sz w:val="20"/>
          <w:szCs w:val="20"/>
          <w:lang w:val="bg-BG" w:eastAsia="bg-BG"/>
        </w:rPr>
        <w:t>по</w:t>
      </w:r>
      <w:r w:rsidR="00C0206A" w:rsidRPr="000E2246">
        <w:rPr>
          <w:rFonts w:ascii="Verdana" w:eastAsia="PMingLiU" w:hAnsi="Verdana" w:cs="Times New Roman"/>
          <w:sz w:val="20"/>
          <w:szCs w:val="20"/>
          <w:lang w:val="bg-BG" w:eastAsia="bg-BG"/>
        </w:rPr>
        <w:t xml:space="preserve"> </w:t>
      </w:r>
      <w:r w:rsidR="006D2FE5" w:rsidRPr="000E2246">
        <w:rPr>
          <w:rFonts w:ascii="Verdana" w:eastAsia="PMingLiU" w:hAnsi="Verdana" w:cs="Times New Roman"/>
          <w:sz w:val="20"/>
          <w:szCs w:val="20"/>
          <w:lang w:val="bg-BG" w:eastAsia="bg-BG"/>
        </w:rPr>
        <w:t xml:space="preserve">програма </w:t>
      </w:r>
      <w:r w:rsidR="000E2246">
        <w:rPr>
          <w:rFonts w:ascii="Verdana" w:eastAsia="PMingLiU" w:hAnsi="Verdana" w:cs="Times New Roman"/>
          <w:sz w:val="20"/>
          <w:szCs w:val="20"/>
          <w:lang w:val="bg-BG" w:eastAsia="bg-BG"/>
        </w:rPr>
        <w:t>„Конкурентоспособност и иновации в предприятията“ 2021-2027 г.</w:t>
      </w:r>
    </w:p>
    <w:p w14:paraId="59BC39FA" w14:textId="4221E58B" w:rsidR="00AA51E6" w:rsidRPr="008E40D9" w:rsidRDefault="00AA51E6">
      <w:pPr>
        <w:numPr>
          <w:ilvl w:val="0"/>
          <w:numId w:val="22"/>
        </w:numPr>
        <w:spacing w:after="0" w:line="360" w:lineRule="auto"/>
        <w:jc w:val="both"/>
        <w:rPr>
          <w:rFonts w:ascii="Verdana" w:eastAsia="PMingLiU" w:hAnsi="Verdana" w:cs="Times New Roman"/>
          <w:sz w:val="20"/>
          <w:szCs w:val="20"/>
          <w:lang w:val="bg-BG" w:eastAsia="bg-BG"/>
        </w:rPr>
      </w:pPr>
      <w:r w:rsidRPr="008E40D9">
        <w:rPr>
          <w:rFonts w:ascii="Verdana" w:eastAsia="PMingLiU" w:hAnsi="Verdana" w:cs="Times New Roman"/>
          <w:sz w:val="20"/>
          <w:szCs w:val="20"/>
          <w:lang w:val="bg-BG" w:eastAsia="bg-BG"/>
        </w:rPr>
        <w:t xml:space="preserve">че </w:t>
      </w:r>
      <w:r w:rsidR="00634B37">
        <w:rPr>
          <w:rFonts w:ascii="Verdana" w:eastAsia="PMingLiU" w:hAnsi="Verdana" w:cs="Times New Roman"/>
          <w:sz w:val="20"/>
          <w:szCs w:val="20"/>
          <w:lang w:val="bg-BG" w:eastAsia="bg-BG"/>
        </w:rPr>
        <w:t>Предприятието</w:t>
      </w:r>
      <w:r w:rsidRPr="008E40D9">
        <w:rPr>
          <w:rFonts w:ascii="Verdana" w:eastAsia="PMingLiU" w:hAnsi="Verdana" w:cs="Times New Roman"/>
          <w:sz w:val="20"/>
          <w:szCs w:val="20"/>
          <w:lang w:val="bg-BG" w:eastAsia="bg-BG"/>
        </w:rPr>
        <w:t xml:space="preserve"> отговаря на изискванията на чл. 3 и чл. 4 от Закона за малките и средните предприятия и е класирано за </w:t>
      </w:r>
      <w:r w:rsidRPr="001E741A">
        <w:rPr>
          <w:rFonts w:ascii="Verdana" w:eastAsia="PMingLiU" w:hAnsi="Verdana" w:cs="Times New Roman"/>
          <w:sz w:val="20"/>
          <w:szCs w:val="20"/>
          <w:lang w:val="bg-BG" w:eastAsia="bg-BG"/>
        </w:rPr>
        <w:t>участие</w:t>
      </w:r>
      <w:r w:rsidRPr="008E40D9">
        <w:rPr>
          <w:rFonts w:ascii="Verdana" w:eastAsia="PMingLiU" w:hAnsi="Verdana" w:cs="Times New Roman"/>
          <w:sz w:val="20"/>
          <w:szCs w:val="20"/>
          <w:lang w:val="bg-BG" w:eastAsia="bg-BG"/>
        </w:rPr>
        <w:t>;</w:t>
      </w:r>
    </w:p>
    <w:p w14:paraId="65D4B9F2" w14:textId="77777777" w:rsidR="00AA51E6" w:rsidRPr="008E40D9" w:rsidRDefault="00AA51E6">
      <w:pPr>
        <w:spacing w:after="0" w:line="360" w:lineRule="auto"/>
        <w:ind w:firstLine="567"/>
        <w:jc w:val="both"/>
        <w:rPr>
          <w:rFonts w:ascii="Verdana" w:eastAsia="PMingLiU" w:hAnsi="Verdana" w:cs="Times New Roman"/>
          <w:sz w:val="20"/>
          <w:szCs w:val="20"/>
          <w:lang w:val="bg-BG" w:eastAsia="bg-BG"/>
        </w:rPr>
      </w:pPr>
      <w:r w:rsidRPr="008E40D9">
        <w:rPr>
          <w:rFonts w:ascii="Verdana" w:eastAsia="PMingLiU" w:hAnsi="Verdana" w:cs="Times New Roman"/>
          <w:sz w:val="20"/>
          <w:szCs w:val="20"/>
          <w:lang w:val="bg-BG" w:eastAsia="bg-BG"/>
        </w:rPr>
        <w:t>страните се споразумяха за следното:</w:t>
      </w:r>
    </w:p>
    <w:p w14:paraId="2CEE5AD9" w14:textId="77777777" w:rsidR="00AA51E6" w:rsidRPr="008E40D9" w:rsidRDefault="00AA51E6">
      <w:pPr>
        <w:spacing w:after="0" w:line="360" w:lineRule="auto"/>
        <w:ind w:firstLine="567"/>
        <w:jc w:val="both"/>
        <w:rPr>
          <w:rFonts w:ascii="Verdana" w:eastAsia="PMingLiU" w:hAnsi="Verdana" w:cs="Times New Roman"/>
          <w:sz w:val="20"/>
          <w:szCs w:val="20"/>
          <w:lang w:val="ru-RU" w:eastAsia="bg-BG"/>
        </w:rPr>
      </w:pPr>
    </w:p>
    <w:p w14:paraId="4F1FF9D1" w14:textId="23D37754" w:rsidR="00AA51E6" w:rsidRPr="00744E93" w:rsidRDefault="001C73D0" w:rsidP="00744E93">
      <w:pPr>
        <w:pStyle w:val="ListParagraph"/>
        <w:spacing w:line="360" w:lineRule="auto"/>
        <w:ind w:left="1800"/>
        <w:jc w:val="center"/>
        <w:rPr>
          <w:rFonts w:ascii="Verdana" w:eastAsia="Aptos" w:hAnsi="Verdana" w:cs="Times New Roman"/>
          <w:b/>
          <w:bCs/>
          <w:kern w:val="2"/>
          <w:sz w:val="20"/>
          <w:szCs w:val="20"/>
          <w:lang w:val="bg-BG"/>
          <w14:ligatures w14:val="standardContextual"/>
        </w:rPr>
      </w:pPr>
      <w:r>
        <w:rPr>
          <w:rFonts w:ascii="Verdana" w:eastAsia="Aptos" w:hAnsi="Verdana" w:cs="Times New Roman"/>
          <w:b/>
          <w:bCs/>
          <w:kern w:val="2"/>
          <w:sz w:val="20"/>
          <w:szCs w:val="20"/>
          <w:lang w:val="bg-BG"/>
          <w14:ligatures w14:val="standardContextual"/>
        </w:rPr>
        <w:t>I</w:t>
      </w:r>
      <w:r w:rsidR="00D94581" w:rsidRPr="00D94581">
        <w:rPr>
          <w:rFonts w:ascii="Verdana" w:eastAsia="Aptos" w:hAnsi="Verdana" w:cs="Times New Roman"/>
          <w:b/>
          <w:bCs/>
          <w:kern w:val="2"/>
          <w:sz w:val="20"/>
          <w:szCs w:val="20"/>
          <w:lang w:val="bg-BG"/>
          <w14:ligatures w14:val="standardContextual"/>
        </w:rPr>
        <w:t>.</w:t>
      </w:r>
      <w:r w:rsidR="00D94581">
        <w:rPr>
          <w:rFonts w:ascii="Verdana" w:eastAsia="Aptos" w:hAnsi="Verdana" w:cs="Times New Roman"/>
          <w:b/>
          <w:bCs/>
          <w:kern w:val="2"/>
          <w:sz w:val="20"/>
          <w:szCs w:val="20"/>
          <w:lang w:val="bg-BG"/>
          <w14:ligatures w14:val="standardContextual"/>
        </w:rPr>
        <w:t xml:space="preserve"> </w:t>
      </w:r>
      <w:r w:rsidR="00AA51E6" w:rsidRPr="00744E93">
        <w:rPr>
          <w:rFonts w:ascii="Verdana" w:eastAsia="Aptos" w:hAnsi="Verdana" w:cs="Times New Roman"/>
          <w:b/>
          <w:bCs/>
          <w:kern w:val="2"/>
          <w:sz w:val="20"/>
          <w:szCs w:val="20"/>
          <w:lang w:val="bg-BG"/>
          <w14:ligatures w14:val="standardContextual"/>
        </w:rPr>
        <w:t>ПРЕДМЕТ НА ДОГОВОРА</w:t>
      </w:r>
    </w:p>
    <w:p w14:paraId="6A263B55" w14:textId="77777777" w:rsidR="00C13FCD" w:rsidRPr="00466216" w:rsidRDefault="00C13FCD" w:rsidP="00C13FCD">
      <w:pPr>
        <w:spacing w:after="0" w:line="360" w:lineRule="auto"/>
        <w:jc w:val="both"/>
        <w:rPr>
          <w:rFonts w:ascii="Verdana" w:hAnsi="Verdana"/>
          <w:sz w:val="20"/>
          <w:szCs w:val="20"/>
          <w:lang w:val="bg-BG"/>
        </w:rPr>
      </w:pPr>
      <w:r w:rsidRPr="00466216">
        <w:rPr>
          <w:rFonts w:ascii="Verdana" w:eastAsia="Aptos" w:hAnsi="Verdana" w:cs="Times New Roman"/>
          <w:b/>
          <w:bCs/>
          <w:kern w:val="2"/>
          <w:sz w:val="20"/>
          <w:szCs w:val="20"/>
          <w:lang w:val="bg-BG"/>
          <w14:ligatures w14:val="standardContextual"/>
        </w:rPr>
        <w:t>Чл. 1.</w:t>
      </w:r>
      <w:r w:rsidRPr="00466216">
        <w:rPr>
          <w:rFonts w:ascii="Verdana" w:eastAsia="Aptos" w:hAnsi="Verdana" w:cs="Times New Roman"/>
          <w:kern w:val="2"/>
          <w:sz w:val="20"/>
          <w:szCs w:val="20"/>
          <w:lang w:val="bg-BG"/>
          <w14:ligatures w14:val="standardContextual"/>
        </w:rPr>
        <w:t xml:space="preserve"> </w:t>
      </w:r>
      <w:r w:rsidRPr="00466216">
        <w:rPr>
          <w:rFonts w:ascii="Verdana" w:eastAsia="Aptos" w:hAnsi="Verdana" w:cs="Times New Roman"/>
          <w:b/>
          <w:kern w:val="2"/>
          <w:sz w:val="20"/>
          <w:szCs w:val="20"/>
          <w:lang w:val="bg-BG"/>
          <w14:ligatures w14:val="standardContextual"/>
        </w:rPr>
        <w:t>(1)</w:t>
      </w:r>
      <w:r w:rsidRPr="00466216">
        <w:rPr>
          <w:rFonts w:ascii="Verdana" w:eastAsia="Aptos" w:hAnsi="Verdana" w:cs="Times New Roman"/>
          <w:kern w:val="2"/>
          <w:sz w:val="20"/>
          <w:szCs w:val="20"/>
          <w:lang w:val="bg-BG"/>
          <w14:ligatures w14:val="standardContextual"/>
        </w:rPr>
        <w:t xml:space="preserve"> Изпълнителна агенция за насърчаване на малките и средните предприятия (ИАНМСП) предоставя на </w:t>
      </w:r>
      <w:r w:rsidRPr="00466216">
        <w:rPr>
          <w:rFonts w:ascii="Verdana" w:eastAsia="Aptos" w:hAnsi="Verdana" w:cs="Times New Roman"/>
          <w:b/>
          <w:kern w:val="2"/>
          <w:sz w:val="20"/>
          <w:szCs w:val="20"/>
          <w:lang w:val="bg-BG"/>
          <w14:ligatures w14:val="standardContextual"/>
        </w:rPr>
        <w:t>Предприятието</w:t>
      </w:r>
      <w:r w:rsidRPr="00466216">
        <w:rPr>
          <w:rFonts w:ascii="Verdana" w:eastAsia="Aptos" w:hAnsi="Verdana" w:cs="Times New Roman"/>
          <w:kern w:val="2"/>
          <w:sz w:val="20"/>
          <w:szCs w:val="20"/>
          <w:lang w:val="bg-BG"/>
          <w14:ligatures w14:val="standardContextual"/>
        </w:rPr>
        <w:t xml:space="preserve"> </w:t>
      </w:r>
      <w:proofErr w:type="spellStart"/>
      <w:r w:rsidRPr="00466216">
        <w:rPr>
          <w:rFonts w:ascii="Verdana" w:hAnsi="Verdana"/>
          <w:sz w:val="20"/>
          <w:szCs w:val="20"/>
        </w:rPr>
        <w:t>безвъзмездна</w:t>
      </w:r>
      <w:proofErr w:type="spellEnd"/>
      <w:r w:rsidRPr="00466216">
        <w:rPr>
          <w:rFonts w:ascii="Verdana" w:hAnsi="Verdana"/>
          <w:sz w:val="20"/>
          <w:szCs w:val="20"/>
        </w:rPr>
        <w:t xml:space="preserve"> </w:t>
      </w:r>
      <w:proofErr w:type="spellStart"/>
      <w:r w:rsidRPr="00466216">
        <w:rPr>
          <w:rFonts w:ascii="Verdana" w:hAnsi="Verdana"/>
          <w:sz w:val="20"/>
          <w:szCs w:val="20"/>
        </w:rPr>
        <w:t>финансова</w:t>
      </w:r>
      <w:proofErr w:type="spellEnd"/>
      <w:r w:rsidRPr="00466216">
        <w:rPr>
          <w:rFonts w:ascii="Verdana" w:hAnsi="Verdana"/>
          <w:sz w:val="20"/>
          <w:szCs w:val="20"/>
        </w:rPr>
        <w:t xml:space="preserve"> </w:t>
      </w:r>
      <w:proofErr w:type="spellStart"/>
      <w:r w:rsidRPr="00466216">
        <w:rPr>
          <w:rFonts w:ascii="Verdana" w:hAnsi="Verdana"/>
          <w:sz w:val="20"/>
          <w:szCs w:val="20"/>
        </w:rPr>
        <w:t>помощ</w:t>
      </w:r>
      <w:proofErr w:type="spellEnd"/>
      <w:r w:rsidRPr="00466216">
        <w:rPr>
          <w:rFonts w:ascii="Verdana" w:hAnsi="Verdana"/>
          <w:sz w:val="20"/>
          <w:szCs w:val="20"/>
        </w:rPr>
        <w:t xml:space="preserve"> в </w:t>
      </w:r>
      <w:r w:rsidRPr="00466216">
        <w:rPr>
          <w:rFonts w:ascii="Verdana" w:hAnsi="Verdana"/>
          <w:sz w:val="20"/>
          <w:szCs w:val="20"/>
          <w:lang w:val="bg-BG"/>
        </w:rPr>
        <w:t xml:space="preserve">размер до </w:t>
      </w:r>
      <w:proofErr w:type="spellStart"/>
      <w:r w:rsidRPr="00466216">
        <w:rPr>
          <w:rFonts w:ascii="Verdana" w:hAnsi="Verdana"/>
          <w:sz w:val="20"/>
          <w:szCs w:val="20"/>
        </w:rPr>
        <w:t>максим</w:t>
      </w:r>
      <w:proofErr w:type="spellEnd"/>
      <w:r w:rsidRPr="00466216">
        <w:rPr>
          <w:rFonts w:ascii="Verdana" w:hAnsi="Verdana"/>
          <w:sz w:val="20"/>
          <w:szCs w:val="20"/>
          <w:lang w:val="bg-BG"/>
        </w:rPr>
        <w:t>а</w:t>
      </w:r>
      <w:proofErr w:type="spellStart"/>
      <w:r w:rsidRPr="00466216">
        <w:rPr>
          <w:rFonts w:ascii="Verdana" w:hAnsi="Verdana"/>
          <w:sz w:val="20"/>
          <w:szCs w:val="20"/>
        </w:rPr>
        <w:t>лно</w:t>
      </w:r>
      <w:proofErr w:type="spellEnd"/>
      <w:r w:rsidRPr="00466216">
        <w:rPr>
          <w:rFonts w:ascii="Verdana" w:hAnsi="Verdana"/>
          <w:sz w:val="20"/>
          <w:szCs w:val="20"/>
        </w:rPr>
        <w:t xml:space="preserve"> </w:t>
      </w:r>
      <w:proofErr w:type="spellStart"/>
      <w:r w:rsidRPr="00466216">
        <w:rPr>
          <w:rFonts w:ascii="Verdana" w:hAnsi="Verdana"/>
          <w:sz w:val="20"/>
          <w:szCs w:val="20"/>
        </w:rPr>
        <w:t>определен</w:t>
      </w:r>
      <w:r w:rsidRPr="00466216">
        <w:rPr>
          <w:rFonts w:ascii="Verdana" w:hAnsi="Verdana"/>
          <w:sz w:val="20"/>
          <w:szCs w:val="20"/>
          <w:lang w:val="bg-BG"/>
        </w:rPr>
        <w:t>ия</w:t>
      </w:r>
      <w:proofErr w:type="spellEnd"/>
      <w:r w:rsidRPr="00466216">
        <w:rPr>
          <w:rFonts w:ascii="Verdana" w:hAnsi="Verdana"/>
          <w:sz w:val="20"/>
          <w:szCs w:val="20"/>
          <w:lang w:val="bg-BG"/>
        </w:rPr>
        <w:t>,</w:t>
      </w:r>
      <w:r w:rsidRPr="00466216">
        <w:rPr>
          <w:rFonts w:ascii="Verdana" w:hAnsi="Verdana"/>
          <w:sz w:val="20"/>
          <w:szCs w:val="20"/>
        </w:rPr>
        <w:t xml:space="preserve"> </w:t>
      </w:r>
      <w:proofErr w:type="spellStart"/>
      <w:r w:rsidRPr="00466216">
        <w:rPr>
          <w:rFonts w:ascii="Verdana" w:hAnsi="Verdana"/>
          <w:sz w:val="20"/>
          <w:szCs w:val="20"/>
        </w:rPr>
        <w:t>съобразно</w:t>
      </w:r>
      <w:proofErr w:type="spellEnd"/>
      <w:r w:rsidRPr="00466216">
        <w:rPr>
          <w:rFonts w:ascii="Verdana" w:hAnsi="Verdana"/>
          <w:sz w:val="20"/>
          <w:szCs w:val="20"/>
        </w:rPr>
        <w:t xml:space="preserve"> </w:t>
      </w:r>
      <w:proofErr w:type="spellStart"/>
      <w:r w:rsidRPr="00466216">
        <w:rPr>
          <w:rFonts w:ascii="Verdana" w:hAnsi="Verdana"/>
          <w:sz w:val="20"/>
          <w:szCs w:val="20"/>
        </w:rPr>
        <w:t>вида</w:t>
      </w:r>
      <w:proofErr w:type="spellEnd"/>
      <w:r w:rsidRPr="00466216">
        <w:rPr>
          <w:rFonts w:ascii="Verdana" w:hAnsi="Verdana"/>
          <w:sz w:val="20"/>
          <w:szCs w:val="20"/>
        </w:rPr>
        <w:t xml:space="preserve"> </w:t>
      </w:r>
      <w:proofErr w:type="spellStart"/>
      <w:r w:rsidRPr="00466216">
        <w:rPr>
          <w:rFonts w:ascii="Verdana" w:hAnsi="Verdana"/>
          <w:sz w:val="20"/>
          <w:szCs w:val="20"/>
        </w:rPr>
        <w:t>на</w:t>
      </w:r>
      <w:proofErr w:type="spellEnd"/>
      <w:r w:rsidRPr="00466216">
        <w:rPr>
          <w:rFonts w:ascii="Verdana" w:hAnsi="Verdana"/>
          <w:sz w:val="20"/>
          <w:szCs w:val="20"/>
        </w:rPr>
        <w:t xml:space="preserve"> </w:t>
      </w:r>
      <w:proofErr w:type="spellStart"/>
      <w:r w:rsidRPr="00466216">
        <w:rPr>
          <w:rFonts w:ascii="Verdana" w:hAnsi="Verdana"/>
          <w:sz w:val="20"/>
          <w:szCs w:val="20"/>
        </w:rPr>
        <w:t>капиталовия</w:t>
      </w:r>
      <w:proofErr w:type="spellEnd"/>
      <w:r w:rsidRPr="00466216">
        <w:rPr>
          <w:rFonts w:ascii="Verdana" w:hAnsi="Verdana"/>
          <w:sz w:val="20"/>
          <w:szCs w:val="20"/>
        </w:rPr>
        <w:t xml:space="preserve"> </w:t>
      </w:r>
      <w:proofErr w:type="spellStart"/>
      <w:r w:rsidRPr="00466216">
        <w:rPr>
          <w:rFonts w:ascii="Verdana" w:hAnsi="Verdana"/>
          <w:sz w:val="20"/>
          <w:szCs w:val="20"/>
        </w:rPr>
        <w:t>пазар</w:t>
      </w:r>
      <w:proofErr w:type="spellEnd"/>
      <w:r w:rsidRPr="00466216">
        <w:rPr>
          <w:rFonts w:ascii="Verdana" w:hAnsi="Verdana"/>
          <w:sz w:val="20"/>
          <w:szCs w:val="20"/>
        </w:rPr>
        <w:t xml:space="preserve">, </w:t>
      </w:r>
      <w:proofErr w:type="spellStart"/>
      <w:r w:rsidRPr="00466216">
        <w:rPr>
          <w:rFonts w:ascii="Verdana" w:hAnsi="Verdana"/>
          <w:sz w:val="20"/>
          <w:szCs w:val="20"/>
        </w:rPr>
        <w:t>чрез</w:t>
      </w:r>
      <w:proofErr w:type="spellEnd"/>
      <w:r w:rsidRPr="00466216">
        <w:rPr>
          <w:rFonts w:ascii="Verdana" w:hAnsi="Verdana"/>
          <w:sz w:val="20"/>
          <w:szCs w:val="20"/>
        </w:rPr>
        <w:t xml:space="preserve"> </w:t>
      </w:r>
      <w:proofErr w:type="spellStart"/>
      <w:r w:rsidRPr="00466216">
        <w:rPr>
          <w:rFonts w:ascii="Verdana" w:hAnsi="Verdana"/>
          <w:sz w:val="20"/>
          <w:szCs w:val="20"/>
        </w:rPr>
        <w:t>който</w:t>
      </w:r>
      <w:proofErr w:type="spellEnd"/>
      <w:r w:rsidRPr="00466216">
        <w:rPr>
          <w:rFonts w:ascii="Verdana" w:hAnsi="Verdana"/>
          <w:sz w:val="20"/>
          <w:szCs w:val="20"/>
        </w:rPr>
        <w:t xml:space="preserve"> е </w:t>
      </w:r>
      <w:proofErr w:type="spellStart"/>
      <w:r w:rsidRPr="00466216">
        <w:rPr>
          <w:rFonts w:ascii="Verdana" w:hAnsi="Verdana"/>
          <w:sz w:val="20"/>
          <w:szCs w:val="20"/>
        </w:rPr>
        <w:t>осъществено</w:t>
      </w:r>
      <w:proofErr w:type="spellEnd"/>
      <w:r w:rsidRPr="00466216">
        <w:rPr>
          <w:rFonts w:ascii="Verdana" w:hAnsi="Verdana"/>
          <w:sz w:val="20"/>
          <w:szCs w:val="20"/>
        </w:rPr>
        <w:t xml:space="preserve"> </w:t>
      </w:r>
      <w:proofErr w:type="spellStart"/>
      <w:r w:rsidRPr="00466216">
        <w:rPr>
          <w:rFonts w:ascii="Verdana" w:hAnsi="Verdana"/>
          <w:sz w:val="20"/>
          <w:szCs w:val="20"/>
        </w:rPr>
        <w:t>успешното</w:t>
      </w:r>
      <w:proofErr w:type="spellEnd"/>
      <w:r w:rsidRPr="00466216">
        <w:rPr>
          <w:rFonts w:ascii="Verdana" w:hAnsi="Verdana"/>
          <w:sz w:val="20"/>
          <w:szCs w:val="20"/>
        </w:rPr>
        <w:t xml:space="preserve"> </w:t>
      </w:r>
      <w:proofErr w:type="spellStart"/>
      <w:r w:rsidRPr="00466216">
        <w:rPr>
          <w:rFonts w:ascii="Verdana" w:hAnsi="Verdana"/>
          <w:sz w:val="20"/>
          <w:szCs w:val="20"/>
        </w:rPr>
        <w:t>набиране</w:t>
      </w:r>
      <w:proofErr w:type="spellEnd"/>
      <w:r w:rsidRPr="00466216">
        <w:rPr>
          <w:rFonts w:ascii="Verdana" w:hAnsi="Verdana"/>
          <w:sz w:val="20"/>
          <w:szCs w:val="20"/>
        </w:rPr>
        <w:t xml:space="preserve"> </w:t>
      </w:r>
      <w:proofErr w:type="spellStart"/>
      <w:r w:rsidRPr="00466216">
        <w:rPr>
          <w:rFonts w:ascii="Verdana" w:hAnsi="Verdana"/>
          <w:sz w:val="20"/>
          <w:szCs w:val="20"/>
        </w:rPr>
        <w:t>на</w:t>
      </w:r>
      <w:proofErr w:type="spellEnd"/>
      <w:r w:rsidRPr="00466216">
        <w:rPr>
          <w:rFonts w:ascii="Verdana" w:hAnsi="Verdana"/>
          <w:sz w:val="20"/>
          <w:szCs w:val="20"/>
        </w:rPr>
        <w:t xml:space="preserve"> </w:t>
      </w:r>
      <w:proofErr w:type="spellStart"/>
      <w:r w:rsidRPr="00466216">
        <w:rPr>
          <w:rFonts w:ascii="Verdana" w:hAnsi="Verdana"/>
          <w:sz w:val="20"/>
          <w:szCs w:val="20"/>
        </w:rPr>
        <w:t>капитал</w:t>
      </w:r>
      <w:proofErr w:type="spellEnd"/>
      <w:r w:rsidRPr="00466216">
        <w:rPr>
          <w:rFonts w:ascii="Verdana" w:hAnsi="Verdana"/>
          <w:sz w:val="20"/>
          <w:szCs w:val="20"/>
        </w:rPr>
        <w:t xml:space="preserve">, </w:t>
      </w:r>
      <w:proofErr w:type="spellStart"/>
      <w:r w:rsidRPr="00466216">
        <w:rPr>
          <w:rFonts w:ascii="Verdana" w:hAnsi="Verdana"/>
          <w:sz w:val="20"/>
          <w:szCs w:val="20"/>
        </w:rPr>
        <w:t>при</w:t>
      </w:r>
      <w:proofErr w:type="spellEnd"/>
      <w:r w:rsidRPr="00466216">
        <w:rPr>
          <w:rFonts w:ascii="Verdana" w:hAnsi="Verdana"/>
          <w:sz w:val="20"/>
          <w:szCs w:val="20"/>
        </w:rPr>
        <w:t xml:space="preserve"> </w:t>
      </w:r>
      <w:proofErr w:type="spellStart"/>
      <w:r w:rsidRPr="00466216">
        <w:rPr>
          <w:rFonts w:ascii="Verdana" w:hAnsi="Verdana"/>
          <w:sz w:val="20"/>
          <w:szCs w:val="20"/>
        </w:rPr>
        <w:t>условията</w:t>
      </w:r>
      <w:proofErr w:type="spellEnd"/>
      <w:r w:rsidRPr="00466216">
        <w:rPr>
          <w:rFonts w:ascii="Verdana" w:hAnsi="Verdana"/>
          <w:sz w:val="20"/>
          <w:szCs w:val="20"/>
        </w:rPr>
        <w:t xml:space="preserve"> и </w:t>
      </w:r>
      <w:proofErr w:type="spellStart"/>
      <w:r w:rsidRPr="00466216">
        <w:rPr>
          <w:rFonts w:ascii="Verdana" w:hAnsi="Verdana"/>
          <w:sz w:val="20"/>
          <w:szCs w:val="20"/>
        </w:rPr>
        <w:t>по</w:t>
      </w:r>
      <w:proofErr w:type="spellEnd"/>
      <w:r w:rsidRPr="00466216">
        <w:rPr>
          <w:rFonts w:ascii="Verdana" w:hAnsi="Verdana"/>
          <w:sz w:val="20"/>
          <w:szCs w:val="20"/>
        </w:rPr>
        <w:t xml:space="preserve"> </w:t>
      </w:r>
      <w:proofErr w:type="spellStart"/>
      <w:r w:rsidRPr="00466216">
        <w:rPr>
          <w:rFonts w:ascii="Verdana" w:hAnsi="Verdana"/>
          <w:sz w:val="20"/>
          <w:szCs w:val="20"/>
        </w:rPr>
        <w:t>реда</w:t>
      </w:r>
      <w:proofErr w:type="spellEnd"/>
      <w:r w:rsidRPr="00466216">
        <w:rPr>
          <w:rFonts w:ascii="Verdana" w:hAnsi="Verdana"/>
          <w:sz w:val="20"/>
          <w:szCs w:val="20"/>
        </w:rPr>
        <w:t xml:space="preserve"> </w:t>
      </w:r>
      <w:proofErr w:type="spellStart"/>
      <w:r w:rsidRPr="00466216">
        <w:rPr>
          <w:rFonts w:ascii="Verdana" w:hAnsi="Verdana"/>
          <w:sz w:val="20"/>
          <w:szCs w:val="20"/>
        </w:rPr>
        <w:t>на</w:t>
      </w:r>
      <w:proofErr w:type="spellEnd"/>
      <w:r w:rsidRPr="00466216">
        <w:rPr>
          <w:rFonts w:ascii="Verdana" w:hAnsi="Verdana"/>
          <w:sz w:val="20"/>
          <w:szCs w:val="20"/>
        </w:rPr>
        <w:t xml:space="preserve"> </w:t>
      </w:r>
      <w:proofErr w:type="spellStart"/>
      <w:r w:rsidRPr="00466216">
        <w:rPr>
          <w:rFonts w:ascii="Verdana" w:hAnsi="Verdana"/>
          <w:sz w:val="20"/>
          <w:szCs w:val="20"/>
        </w:rPr>
        <w:t>настоящия</w:t>
      </w:r>
      <w:proofErr w:type="spellEnd"/>
      <w:r w:rsidRPr="00466216">
        <w:rPr>
          <w:rFonts w:ascii="Verdana" w:hAnsi="Verdana"/>
          <w:sz w:val="20"/>
          <w:szCs w:val="20"/>
        </w:rPr>
        <w:t xml:space="preserve"> </w:t>
      </w:r>
      <w:proofErr w:type="spellStart"/>
      <w:r w:rsidRPr="00466216">
        <w:rPr>
          <w:rFonts w:ascii="Verdana" w:hAnsi="Verdana"/>
          <w:sz w:val="20"/>
          <w:szCs w:val="20"/>
        </w:rPr>
        <w:t>договор</w:t>
      </w:r>
      <w:proofErr w:type="spellEnd"/>
      <w:r w:rsidRPr="00466216">
        <w:rPr>
          <w:rFonts w:ascii="Verdana" w:hAnsi="Verdana"/>
          <w:sz w:val="20"/>
          <w:szCs w:val="20"/>
        </w:rPr>
        <w:t xml:space="preserve">, </w:t>
      </w:r>
      <w:r w:rsidRPr="00466216">
        <w:rPr>
          <w:rFonts w:ascii="Verdana" w:hAnsi="Verdana"/>
          <w:sz w:val="20"/>
          <w:szCs w:val="20"/>
          <w:lang w:val="bg-BG"/>
        </w:rPr>
        <w:t>а именно:</w:t>
      </w:r>
    </w:p>
    <w:p w14:paraId="57BF1501" w14:textId="77777777" w:rsidR="00C13FCD" w:rsidRPr="00466216" w:rsidRDefault="00C13FCD" w:rsidP="00C13FCD">
      <w:pPr>
        <w:spacing w:after="0" w:line="360" w:lineRule="auto"/>
        <w:ind w:firstLine="720"/>
        <w:rPr>
          <w:rFonts w:ascii="Verdana" w:eastAsia="Times New Roman" w:hAnsi="Verdana" w:cs="Times New Roman"/>
          <w:sz w:val="20"/>
          <w:szCs w:val="20"/>
        </w:rPr>
      </w:pPr>
      <w:r w:rsidRPr="00466216">
        <w:rPr>
          <w:rFonts w:ascii="Verdana" w:eastAsia="Times New Roman" w:hAnsi="Verdana" w:cs="Times New Roman"/>
          <w:sz w:val="20"/>
          <w:szCs w:val="20"/>
          <w:lang w:val="bg-BG"/>
        </w:rPr>
        <w:t xml:space="preserve">- </w:t>
      </w:r>
      <w:proofErr w:type="spellStart"/>
      <w:r w:rsidRPr="00466216">
        <w:rPr>
          <w:rFonts w:ascii="Verdana" w:eastAsia="Times New Roman" w:hAnsi="Verdana" w:cs="Times New Roman"/>
          <w:sz w:val="20"/>
          <w:szCs w:val="20"/>
        </w:rPr>
        <w:t>до</w:t>
      </w:r>
      <w:proofErr w:type="spellEnd"/>
      <w:r w:rsidRPr="00466216">
        <w:rPr>
          <w:rFonts w:ascii="Verdana" w:eastAsia="Times New Roman" w:hAnsi="Verdana" w:cs="Times New Roman"/>
          <w:sz w:val="20"/>
          <w:szCs w:val="20"/>
        </w:rPr>
        <w:t xml:space="preserve"> </w:t>
      </w:r>
      <w:r w:rsidRPr="00466216">
        <w:rPr>
          <w:rFonts w:ascii="Verdana" w:eastAsia="Times New Roman" w:hAnsi="Verdana" w:cs="Times New Roman"/>
          <w:b/>
          <w:bCs/>
          <w:sz w:val="20"/>
          <w:szCs w:val="20"/>
        </w:rPr>
        <w:t xml:space="preserve">60 000,00 </w:t>
      </w:r>
      <w:proofErr w:type="spellStart"/>
      <w:r w:rsidRPr="00466216">
        <w:rPr>
          <w:rFonts w:ascii="Verdana" w:eastAsia="Times New Roman" w:hAnsi="Verdana" w:cs="Times New Roman"/>
          <w:b/>
          <w:bCs/>
          <w:sz w:val="20"/>
          <w:szCs w:val="20"/>
        </w:rPr>
        <w:t>евро</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шестдесет</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хиляди</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евро</w:t>
      </w:r>
      <w:proofErr w:type="spellEnd"/>
      <w:r w:rsidRPr="00466216">
        <w:rPr>
          <w:rFonts w:ascii="Verdana" w:eastAsia="Times New Roman" w:hAnsi="Verdana" w:cs="Times New Roman"/>
          <w:sz w:val="20"/>
          <w:szCs w:val="20"/>
        </w:rPr>
        <w:t xml:space="preserve">) – </w:t>
      </w:r>
      <w:proofErr w:type="spellStart"/>
      <w:r w:rsidRPr="00466216">
        <w:rPr>
          <w:rFonts w:ascii="Verdana" w:eastAsia="Times New Roman" w:hAnsi="Verdana" w:cs="Times New Roman"/>
          <w:sz w:val="20"/>
          <w:szCs w:val="20"/>
        </w:rPr>
        <w:t>за</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успешно</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набран</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капитал</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на</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Регулиран</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пазар</w:t>
      </w:r>
      <w:proofErr w:type="spellEnd"/>
      <w:r w:rsidRPr="00466216">
        <w:rPr>
          <w:rFonts w:ascii="Verdana" w:eastAsia="Times New Roman" w:hAnsi="Verdana" w:cs="Times New Roman"/>
          <w:sz w:val="20"/>
          <w:szCs w:val="20"/>
        </w:rPr>
        <w:t xml:space="preserve">; </w:t>
      </w:r>
    </w:p>
    <w:p w14:paraId="58959B22" w14:textId="77777777" w:rsidR="00C13FCD" w:rsidRPr="00466216" w:rsidRDefault="00C13FCD" w:rsidP="00C13FCD">
      <w:pPr>
        <w:spacing w:after="0" w:line="360" w:lineRule="auto"/>
        <w:ind w:firstLine="720"/>
        <w:rPr>
          <w:rFonts w:ascii="Verdana" w:eastAsia="Times New Roman" w:hAnsi="Verdana" w:cs="Times New Roman"/>
          <w:sz w:val="20"/>
          <w:szCs w:val="20"/>
        </w:rPr>
      </w:pPr>
      <w:r w:rsidRPr="00466216">
        <w:rPr>
          <w:rFonts w:ascii="Verdana" w:eastAsia="Times New Roman" w:hAnsi="Verdana" w:cs="Times New Roman"/>
          <w:sz w:val="20"/>
          <w:szCs w:val="20"/>
          <w:lang w:val="bg-BG"/>
        </w:rPr>
        <w:t xml:space="preserve">- </w:t>
      </w:r>
      <w:proofErr w:type="spellStart"/>
      <w:r w:rsidRPr="00466216">
        <w:rPr>
          <w:rFonts w:ascii="Verdana" w:eastAsia="Times New Roman" w:hAnsi="Verdana" w:cs="Times New Roman"/>
          <w:sz w:val="20"/>
          <w:szCs w:val="20"/>
        </w:rPr>
        <w:t>до</w:t>
      </w:r>
      <w:proofErr w:type="spellEnd"/>
      <w:r w:rsidRPr="00466216">
        <w:rPr>
          <w:rFonts w:ascii="Verdana" w:eastAsia="Times New Roman" w:hAnsi="Verdana" w:cs="Times New Roman"/>
          <w:sz w:val="20"/>
          <w:szCs w:val="20"/>
        </w:rPr>
        <w:t xml:space="preserve"> </w:t>
      </w:r>
      <w:r w:rsidRPr="00466216">
        <w:rPr>
          <w:rFonts w:ascii="Verdana" w:eastAsia="Times New Roman" w:hAnsi="Verdana" w:cs="Times New Roman"/>
          <w:b/>
          <w:bCs/>
          <w:sz w:val="20"/>
          <w:szCs w:val="20"/>
        </w:rPr>
        <w:t xml:space="preserve">35 000,00 </w:t>
      </w:r>
      <w:proofErr w:type="spellStart"/>
      <w:r w:rsidRPr="00466216">
        <w:rPr>
          <w:rFonts w:ascii="Verdana" w:eastAsia="Times New Roman" w:hAnsi="Verdana" w:cs="Times New Roman"/>
          <w:b/>
          <w:bCs/>
          <w:sz w:val="20"/>
          <w:szCs w:val="20"/>
        </w:rPr>
        <w:t>евро</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тридесет</w:t>
      </w:r>
      <w:proofErr w:type="spellEnd"/>
      <w:r w:rsidRPr="00466216">
        <w:rPr>
          <w:rFonts w:ascii="Verdana" w:eastAsia="Times New Roman" w:hAnsi="Verdana" w:cs="Times New Roman"/>
          <w:sz w:val="20"/>
          <w:szCs w:val="20"/>
        </w:rPr>
        <w:t xml:space="preserve"> и </w:t>
      </w:r>
      <w:proofErr w:type="spellStart"/>
      <w:r w:rsidRPr="00466216">
        <w:rPr>
          <w:rFonts w:ascii="Verdana" w:eastAsia="Times New Roman" w:hAnsi="Verdana" w:cs="Times New Roman"/>
          <w:sz w:val="20"/>
          <w:szCs w:val="20"/>
        </w:rPr>
        <w:t>пет</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хиляди</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евро</w:t>
      </w:r>
      <w:proofErr w:type="spellEnd"/>
      <w:r w:rsidRPr="00466216">
        <w:rPr>
          <w:rFonts w:ascii="Verdana" w:eastAsia="Times New Roman" w:hAnsi="Verdana" w:cs="Times New Roman"/>
          <w:sz w:val="20"/>
          <w:szCs w:val="20"/>
        </w:rPr>
        <w:t xml:space="preserve">) – </w:t>
      </w:r>
      <w:proofErr w:type="spellStart"/>
      <w:r w:rsidRPr="00466216">
        <w:rPr>
          <w:rFonts w:ascii="Verdana" w:eastAsia="Times New Roman" w:hAnsi="Verdana" w:cs="Times New Roman"/>
          <w:sz w:val="20"/>
          <w:szCs w:val="20"/>
        </w:rPr>
        <w:t>за</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успешно</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набран</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капитал</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на</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Пазар</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за</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растеж</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на</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малки</w:t>
      </w:r>
      <w:proofErr w:type="spellEnd"/>
      <w:r w:rsidRPr="00466216">
        <w:rPr>
          <w:rFonts w:ascii="Verdana" w:eastAsia="Times New Roman" w:hAnsi="Verdana" w:cs="Times New Roman"/>
          <w:sz w:val="20"/>
          <w:szCs w:val="20"/>
        </w:rPr>
        <w:t xml:space="preserve"> и </w:t>
      </w:r>
      <w:proofErr w:type="spellStart"/>
      <w:r w:rsidRPr="00466216">
        <w:rPr>
          <w:rFonts w:ascii="Verdana" w:eastAsia="Times New Roman" w:hAnsi="Verdana" w:cs="Times New Roman"/>
          <w:sz w:val="20"/>
          <w:szCs w:val="20"/>
        </w:rPr>
        <w:t>средни</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предприятия</w:t>
      </w:r>
      <w:proofErr w:type="spellEnd"/>
      <w:r w:rsidRPr="00466216">
        <w:rPr>
          <w:rFonts w:ascii="Verdana" w:eastAsia="Times New Roman" w:hAnsi="Verdana" w:cs="Times New Roman"/>
          <w:sz w:val="20"/>
          <w:szCs w:val="20"/>
        </w:rPr>
        <w:t xml:space="preserve"> BEAM; </w:t>
      </w:r>
    </w:p>
    <w:p w14:paraId="7E6D4409" w14:textId="77777777" w:rsidR="00C13FCD" w:rsidRPr="00466216" w:rsidRDefault="00C13FCD" w:rsidP="00C13FCD">
      <w:pPr>
        <w:spacing w:after="0" w:line="360" w:lineRule="auto"/>
        <w:ind w:firstLine="720"/>
        <w:rPr>
          <w:rFonts w:ascii="Verdana" w:eastAsia="Times New Roman" w:hAnsi="Verdana" w:cs="Times New Roman"/>
          <w:sz w:val="20"/>
          <w:szCs w:val="20"/>
        </w:rPr>
      </w:pPr>
      <w:r w:rsidRPr="00466216">
        <w:rPr>
          <w:rFonts w:ascii="Verdana" w:eastAsia="Times New Roman" w:hAnsi="Verdana" w:cs="Times New Roman"/>
          <w:sz w:val="20"/>
          <w:szCs w:val="20"/>
          <w:lang w:val="bg-BG"/>
        </w:rPr>
        <w:t xml:space="preserve">- </w:t>
      </w:r>
      <w:proofErr w:type="spellStart"/>
      <w:r w:rsidRPr="00466216">
        <w:rPr>
          <w:rFonts w:ascii="Verdana" w:eastAsia="Times New Roman" w:hAnsi="Verdana" w:cs="Times New Roman"/>
          <w:sz w:val="20"/>
          <w:szCs w:val="20"/>
        </w:rPr>
        <w:t>до</w:t>
      </w:r>
      <w:proofErr w:type="spellEnd"/>
      <w:r w:rsidRPr="00466216">
        <w:rPr>
          <w:rFonts w:ascii="Verdana" w:eastAsia="Times New Roman" w:hAnsi="Verdana" w:cs="Times New Roman"/>
          <w:sz w:val="20"/>
          <w:szCs w:val="20"/>
        </w:rPr>
        <w:t xml:space="preserve"> </w:t>
      </w:r>
      <w:r w:rsidRPr="00466216">
        <w:rPr>
          <w:rFonts w:ascii="Verdana" w:eastAsia="Times New Roman" w:hAnsi="Verdana" w:cs="Times New Roman"/>
          <w:b/>
          <w:bCs/>
          <w:sz w:val="20"/>
          <w:szCs w:val="20"/>
        </w:rPr>
        <w:t xml:space="preserve">25 000,00 </w:t>
      </w:r>
      <w:proofErr w:type="spellStart"/>
      <w:r w:rsidRPr="00466216">
        <w:rPr>
          <w:rFonts w:ascii="Verdana" w:eastAsia="Times New Roman" w:hAnsi="Verdana" w:cs="Times New Roman"/>
          <w:b/>
          <w:bCs/>
          <w:sz w:val="20"/>
          <w:szCs w:val="20"/>
        </w:rPr>
        <w:t>евро</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словом</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двадесет</w:t>
      </w:r>
      <w:proofErr w:type="spellEnd"/>
      <w:r w:rsidRPr="00466216">
        <w:rPr>
          <w:rFonts w:ascii="Verdana" w:eastAsia="Times New Roman" w:hAnsi="Verdana" w:cs="Times New Roman"/>
          <w:sz w:val="20"/>
          <w:szCs w:val="20"/>
        </w:rPr>
        <w:t xml:space="preserve"> и </w:t>
      </w:r>
      <w:proofErr w:type="spellStart"/>
      <w:r w:rsidRPr="00466216">
        <w:rPr>
          <w:rFonts w:ascii="Verdana" w:eastAsia="Times New Roman" w:hAnsi="Verdana" w:cs="Times New Roman"/>
          <w:sz w:val="20"/>
          <w:szCs w:val="20"/>
        </w:rPr>
        <w:t>пет</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хиляди</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евро</w:t>
      </w:r>
      <w:proofErr w:type="spellEnd"/>
      <w:r w:rsidRPr="00466216">
        <w:rPr>
          <w:rFonts w:ascii="Verdana" w:eastAsia="Times New Roman" w:hAnsi="Verdana" w:cs="Times New Roman"/>
          <w:sz w:val="20"/>
          <w:szCs w:val="20"/>
        </w:rPr>
        <w:t xml:space="preserve">) – </w:t>
      </w:r>
      <w:proofErr w:type="spellStart"/>
      <w:r w:rsidRPr="00466216">
        <w:rPr>
          <w:rFonts w:ascii="Verdana" w:eastAsia="Times New Roman" w:hAnsi="Verdana" w:cs="Times New Roman"/>
          <w:sz w:val="20"/>
          <w:szCs w:val="20"/>
        </w:rPr>
        <w:t>за</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успешно</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набран</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капитал</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чрез</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Платформа</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за</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колективно</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дялово</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финансиране</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SpaceCrowd</w:t>
      </w:r>
      <w:proofErr w:type="spellEnd"/>
      <w:r w:rsidRPr="00466216">
        <w:rPr>
          <w:rFonts w:ascii="Verdana" w:eastAsia="Times New Roman" w:hAnsi="Verdana" w:cs="Times New Roman"/>
          <w:sz w:val="20"/>
          <w:szCs w:val="20"/>
        </w:rPr>
        <w:t xml:space="preserve">. </w:t>
      </w:r>
    </w:p>
    <w:p w14:paraId="40D8018F" w14:textId="77777777" w:rsidR="00C13FCD" w:rsidRPr="00466216" w:rsidRDefault="00C13FCD" w:rsidP="00C13FCD">
      <w:pPr>
        <w:tabs>
          <w:tab w:val="left" w:pos="284"/>
        </w:tabs>
        <w:spacing w:after="0" w:line="360" w:lineRule="auto"/>
        <w:contextualSpacing/>
        <w:jc w:val="both"/>
        <w:rPr>
          <w:rFonts w:ascii="Verdana" w:eastAsia="Aptos" w:hAnsi="Verdana" w:cs="Times New Roman"/>
          <w:i/>
          <w:kern w:val="2"/>
          <w:sz w:val="16"/>
          <w:szCs w:val="16"/>
          <w:lang w:val="bg-BG"/>
          <w14:ligatures w14:val="standardContextual"/>
        </w:rPr>
      </w:pPr>
    </w:p>
    <w:p w14:paraId="1830DF92" w14:textId="2B1E1B24" w:rsidR="00C13FCD" w:rsidRDefault="00C13FCD" w:rsidP="00C13FCD">
      <w:pPr>
        <w:spacing w:line="360" w:lineRule="auto"/>
        <w:jc w:val="both"/>
        <w:rPr>
          <w:rFonts w:ascii="Verdana" w:hAnsi="Verdana"/>
          <w:sz w:val="20"/>
          <w:szCs w:val="20"/>
          <w:lang w:val="bg-BG"/>
        </w:rPr>
      </w:pPr>
      <w:r w:rsidRPr="00466216">
        <w:rPr>
          <w:rFonts w:ascii="Verdana" w:eastAsia="Aptos" w:hAnsi="Verdana" w:cs="Times New Roman"/>
          <w:i/>
          <w:kern w:val="2"/>
          <w:sz w:val="18"/>
          <w:szCs w:val="18"/>
          <w:lang w:val="bg-BG"/>
          <w14:ligatures w14:val="standardContextual"/>
        </w:rPr>
        <w:t xml:space="preserve">Забележка: </w:t>
      </w:r>
      <w:proofErr w:type="spellStart"/>
      <w:r w:rsidRPr="00466216">
        <w:rPr>
          <w:rFonts w:ascii="Verdana" w:eastAsia="Aptos" w:hAnsi="Verdana" w:cs="Times New Roman"/>
          <w:i/>
          <w:kern w:val="2"/>
          <w:sz w:val="18"/>
          <w:szCs w:val="18"/>
          <w:lang w:val="bg-BG"/>
          <w14:ligatures w14:val="standardContextual"/>
        </w:rPr>
        <w:t>Неотносимото</w:t>
      </w:r>
      <w:proofErr w:type="spellEnd"/>
      <w:r w:rsidRPr="00466216">
        <w:rPr>
          <w:rFonts w:ascii="Verdana" w:eastAsia="Aptos" w:hAnsi="Verdana" w:cs="Times New Roman"/>
          <w:i/>
          <w:kern w:val="2"/>
          <w:sz w:val="18"/>
          <w:szCs w:val="18"/>
          <w:lang w:val="bg-BG"/>
          <w14:ligatures w14:val="standardContextual"/>
        </w:rPr>
        <w:t xml:space="preserve"> за всеки конкретен договор се премахва.</w:t>
      </w:r>
    </w:p>
    <w:p w14:paraId="19C3070D" w14:textId="77777777" w:rsidR="00860510" w:rsidRPr="003E60AC" w:rsidRDefault="00860510" w:rsidP="00860510">
      <w:pPr>
        <w:spacing w:after="0" w:line="360" w:lineRule="auto"/>
        <w:jc w:val="both"/>
        <w:rPr>
          <w:rFonts w:ascii="Verdana" w:eastAsia="Aptos" w:hAnsi="Verdana" w:cs="Times New Roman"/>
          <w:b/>
          <w:kern w:val="2"/>
          <w:sz w:val="20"/>
          <w:szCs w:val="20"/>
          <w:lang w:val="bg-BG"/>
          <w14:ligatures w14:val="standardContextual"/>
        </w:rPr>
      </w:pPr>
    </w:p>
    <w:p w14:paraId="03BBBECB" w14:textId="77777777" w:rsidR="00B111CA" w:rsidRPr="003E60AC" w:rsidRDefault="00AA51E6" w:rsidP="003E60AC">
      <w:pPr>
        <w:tabs>
          <w:tab w:val="left" w:pos="284"/>
        </w:tabs>
        <w:spacing w:after="0" w:line="360" w:lineRule="auto"/>
        <w:contextualSpacing/>
        <w:jc w:val="both"/>
        <w:rPr>
          <w:rFonts w:ascii="Verdana" w:eastAsia="Arial Unicode MS" w:hAnsi="Verdana" w:cs="Arial Unicode MS"/>
          <w:color w:val="000000"/>
          <w:sz w:val="20"/>
          <w:szCs w:val="20"/>
        </w:rPr>
      </w:pPr>
      <w:r w:rsidRPr="00D004A3">
        <w:rPr>
          <w:rFonts w:ascii="Verdana" w:eastAsia="Aptos" w:hAnsi="Verdana" w:cs="Times New Roman"/>
          <w:b/>
          <w:kern w:val="2"/>
          <w:sz w:val="20"/>
          <w:szCs w:val="20"/>
          <w:lang w:val="bg-BG"/>
          <w14:ligatures w14:val="standardContextual"/>
        </w:rPr>
        <w:t>(2)</w:t>
      </w:r>
      <w:r w:rsidR="00B4364F">
        <w:rPr>
          <w:rFonts w:ascii="Verdana" w:eastAsia="Aptos" w:hAnsi="Verdana" w:cs="Times New Roman"/>
          <w:b/>
          <w:kern w:val="2"/>
          <w:sz w:val="20"/>
          <w:szCs w:val="20"/>
          <w:lang w:val="bg-BG"/>
          <w14:ligatures w14:val="standardContextual"/>
        </w:rPr>
        <w:t xml:space="preserve"> </w:t>
      </w:r>
      <w:r w:rsidR="00B111CA" w:rsidRPr="003E60AC">
        <w:rPr>
          <w:rFonts w:ascii="Verdana" w:eastAsia="Aptos" w:hAnsi="Verdana" w:cs="Times New Roman"/>
          <w:kern w:val="2"/>
          <w:sz w:val="20"/>
          <w:szCs w:val="20"/>
          <w:lang w:val="bg-BG"/>
          <w14:ligatures w14:val="standardContextual"/>
        </w:rPr>
        <w:t>Допустими дейности по</w:t>
      </w:r>
      <w:r w:rsidR="00B111CA">
        <w:rPr>
          <w:rFonts w:ascii="Verdana" w:eastAsia="Aptos" w:hAnsi="Verdana" w:cs="Times New Roman"/>
          <w:b/>
          <w:kern w:val="2"/>
          <w:sz w:val="20"/>
          <w:szCs w:val="20"/>
          <w:lang w:val="bg-BG"/>
          <w14:ligatures w14:val="standardContextual"/>
        </w:rPr>
        <w:t xml:space="preserve"> </w:t>
      </w:r>
      <w:r w:rsidR="00B111CA">
        <w:rPr>
          <w:rFonts w:ascii="Verdana" w:eastAsia="Arial Unicode MS" w:hAnsi="Verdana" w:cs="Arial Unicode MS"/>
          <w:color w:val="000000"/>
          <w:sz w:val="20"/>
          <w:szCs w:val="20"/>
          <w:lang w:val="bg-BG"/>
        </w:rPr>
        <w:t>настоящия договор са както следва:</w:t>
      </w:r>
    </w:p>
    <w:p w14:paraId="07FCF496" w14:textId="427AFFFF" w:rsidR="00B111CA" w:rsidRPr="00532079" w:rsidRDefault="00B111CA" w:rsidP="00B111CA">
      <w:pPr>
        <w:numPr>
          <w:ilvl w:val="0"/>
          <w:numId w:val="1"/>
        </w:numPr>
        <w:tabs>
          <w:tab w:val="left" w:pos="284"/>
        </w:tabs>
        <w:spacing w:after="0" w:line="360" w:lineRule="auto"/>
        <w:ind w:left="0" w:firstLine="0"/>
        <w:contextualSpacing/>
        <w:jc w:val="both"/>
        <w:rPr>
          <w:rFonts w:ascii="Verdana" w:eastAsia="Arial Unicode MS" w:hAnsi="Verdana" w:cs="Arial Unicode MS"/>
          <w:color w:val="000000"/>
          <w:sz w:val="20"/>
          <w:szCs w:val="20"/>
          <w:lang w:val="bg-BG"/>
        </w:rPr>
      </w:pPr>
      <w:r w:rsidRPr="00532079">
        <w:rPr>
          <w:rFonts w:ascii="Verdana" w:eastAsia="Arial Unicode MS" w:hAnsi="Verdana" w:cs="Arial Unicode MS"/>
          <w:color w:val="000000"/>
          <w:sz w:val="20"/>
          <w:szCs w:val="20"/>
          <w:lang w:val="bg-BG"/>
        </w:rPr>
        <w:t>Осигуряване на консултантски услуги по подготовка за емитиране на ценни книжа:</w:t>
      </w:r>
    </w:p>
    <w:p w14:paraId="0E3FC203" w14:textId="77777777" w:rsidR="00B111CA" w:rsidRPr="00532079" w:rsidRDefault="00B111CA" w:rsidP="00B111CA">
      <w:pPr>
        <w:tabs>
          <w:tab w:val="left" w:pos="993"/>
        </w:tabs>
        <w:spacing w:after="0" w:line="360" w:lineRule="auto"/>
        <w:ind w:firstLine="567"/>
        <w:contextualSpacing/>
        <w:jc w:val="both"/>
        <w:rPr>
          <w:rFonts w:ascii="Verdana" w:eastAsia="Arial Unicode MS" w:hAnsi="Verdana" w:cs="Arial Unicode MS"/>
          <w:color w:val="000000"/>
          <w:sz w:val="20"/>
          <w:szCs w:val="20"/>
          <w:lang w:val="bg-BG"/>
        </w:rPr>
      </w:pPr>
      <w:r w:rsidRPr="00532079">
        <w:rPr>
          <w:rFonts w:ascii="Verdana" w:eastAsia="Arial Unicode MS" w:hAnsi="Verdana" w:cs="Arial Unicode MS"/>
          <w:color w:val="000000"/>
          <w:sz w:val="20"/>
          <w:szCs w:val="20"/>
          <w:lang w:val="bg-BG"/>
        </w:rPr>
        <w:t xml:space="preserve">- юридически услуги, </w:t>
      </w:r>
    </w:p>
    <w:p w14:paraId="3F02A450" w14:textId="77777777" w:rsidR="00B111CA" w:rsidRPr="00532079" w:rsidRDefault="00B111CA" w:rsidP="00B111CA">
      <w:pPr>
        <w:tabs>
          <w:tab w:val="left" w:pos="993"/>
        </w:tabs>
        <w:spacing w:after="0" w:line="360" w:lineRule="auto"/>
        <w:ind w:firstLine="567"/>
        <w:contextualSpacing/>
        <w:jc w:val="both"/>
        <w:rPr>
          <w:rFonts w:ascii="Verdana" w:eastAsia="Arial Unicode MS" w:hAnsi="Verdana" w:cs="Arial Unicode MS"/>
          <w:color w:val="000000"/>
          <w:sz w:val="20"/>
          <w:szCs w:val="20"/>
          <w:lang w:val="bg-BG"/>
        </w:rPr>
      </w:pPr>
      <w:r w:rsidRPr="00532079">
        <w:rPr>
          <w:rFonts w:ascii="Verdana" w:eastAsia="Arial Unicode MS" w:hAnsi="Verdana" w:cs="Arial Unicode MS"/>
          <w:color w:val="000000"/>
          <w:sz w:val="20"/>
          <w:szCs w:val="20"/>
          <w:lang w:val="bg-BG"/>
        </w:rPr>
        <w:t xml:space="preserve">- финансово-счетоводни услуги, </w:t>
      </w:r>
    </w:p>
    <w:p w14:paraId="636665E1" w14:textId="77777777" w:rsidR="00B111CA" w:rsidRPr="00532079" w:rsidRDefault="00B111CA" w:rsidP="00B111CA">
      <w:pPr>
        <w:tabs>
          <w:tab w:val="left" w:pos="993"/>
        </w:tabs>
        <w:spacing w:after="0" w:line="360" w:lineRule="auto"/>
        <w:ind w:firstLine="567"/>
        <w:contextualSpacing/>
        <w:jc w:val="both"/>
        <w:rPr>
          <w:rFonts w:ascii="Verdana" w:eastAsia="Arial Unicode MS" w:hAnsi="Verdana" w:cs="Arial Unicode MS"/>
          <w:color w:val="000000"/>
          <w:sz w:val="20"/>
          <w:szCs w:val="20"/>
          <w:lang w:val="bg-BG"/>
        </w:rPr>
      </w:pPr>
      <w:r w:rsidRPr="00532079">
        <w:rPr>
          <w:rFonts w:ascii="Verdana" w:eastAsia="Arial Unicode MS" w:hAnsi="Verdana" w:cs="Arial Unicode MS"/>
          <w:color w:val="000000"/>
          <w:sz w:val="20"/>
          <w:szCs w:val="20"/>
          <w:lang w:val="bg-BG"/>
        </w:rPr>
        <w:t xml:space="preserve">- услуги за предварителна оценка за готовност за </w:t>
      </w:r>
      <w:proofErr w:type="spellStart"/>
      <w:r w:rsidRPr="00532079">
        <w:rPr>
          <w:rFonts w:ascii="Verdana" w:eastAsia="Arial Unicode MS" w:hAnsi="Verdana" w:cs="Arial Unicode MS"/>
          <w:color w:val="000000"/>
          <w:sz w:val="20"/>
          <w:szCs w:val="20"/>
          <w:lang w:val="bg-BG"/>
        </w:rPr>
        <w:t>листване</w:t>
      </w:r>
      <w:proofErr w:type="spellEnd"/>
      <w:r w:rsidRPr="00532079">
        <w:rPr>
          <w:rFonts w:ascii="Verdana" w:eastAsia="Arial Unicode MS" w:hAnsi="Verdana" w:cs="Arial Unicode MS"/>
          <w:color w:val="000000"/>
          <w:sz w:val="20"/>
          <w:szCs w:val="20"/>
          <w:lang w:val="bg-BG"/>
        </w:rPr>
        <w:t>/набиране на капитал;</w:t>
      </w:r>
    </w:p>
    <w:p w14:paraId="6A5F5A41" w14:textId="77777777" w:rsidR="00B111CA" w:rsidRPr="00532079" w:rsidRDefault="00B111CA" w:rsidP="00B111CA">
      <w:pPr>
        <w:tabs>
          <w:tab w:val="left" w:pos="993"/>
        </w:tabs>
        <w:spacing w:line="360" w:lineRule="auto"/>
        <w:ind w:firstLine="567"/>
        <w:jc w:val="both"/>
        <w:rPr>
          <w:rFonts w:ascii="Verdana" w:eastAsia="Arial Unicode MS" w:hAnsi="Verdana" w:cs="Arial Unicode MS"/>
          <w:color w:val="000000"/>
          <w:sz w:val="20"/>
          <w:szCs w:val="20"/>
          <w:lang w:val="bg-BG"/>
        </w:rPr>
      </w:pPr>
      <w:r w:rsidRPr="00532079">
        <w:rPr>
          <w:rFonts w:ascii="Verdana" w:eastAsia="Arial Unicode MS" w:hAnsi="Verdana" w:cs="Arial Unicode MS"/>
          <w:color w:val="000000"/>
          <w:sz w:val="20"/>
          <w:szCs w:val="20"/>
          <w:lang w:val="bg-BG"/>
        </w:rPr>
        <w:t>- услуги по преобразуване.</w:t>
      </w:r>
    </w:p>
    <w:p w14:paraId="67165092" w14:textId="77777777" w:rsidR="00B111CA" w:rsidRPr="00532079" w:rsidRDefault="00B111CA" w:rsidP="00B111CA">
      <w:pPr>
        <w:tabs>
          <w:tab w:val="left" w:pos="993"/>
        </w:tabs>
        <w:spacing w:after="0" w:line="360" w:lineRule="auto"/>
        <w:jc w:val="both"/>
        <w:rPr>
          <w:rFonts w:ascii="Verdana" w:eastAsia="Arial Unicode MS" w:hAnsi="Verdana" w:cs="Arial Unicode MS"/>
          <w:color w:val="000000"/>
          <w:sz w:val="20"/>
          <w:szCs w:val="20"/>
          <w:lang w:val="bg-BG"/>
        </w:rPr>
      </w:pPr>
      <w:r w:rsidRPr="00532079">
        <w:rPr>
          <w:rFonts w:ascii="Verdana" w:eastAsia="Arial Unicode MS" w:hAnsi="Verdana" w:cs="Arial Unicode MS"/>
          <w:color w:val="000000"/>
          <w:sz w:val="20"/>
          <w:szCs w:val="20"/>
          <w:lang w:val="bg-BG"/>
        </w:rPr>
        <w:t xml:space="preserve">2. Услуги за организиране и провеждане на представяне/информационна кампания на МСП пред индивидуални и институционални инвеститори: </w:t>
      </w:r>
    </w:p>
    <w:p w14:paraId="5E1DCC86" w14:textId="77777777" w:rsidR="00B111CA" w:rsidRPr="00532079" w:rsidRDefault="00B111CA" w:rsidP="00B111CA">
      <w:pPr>
        <w:tabs>
          <w:tab w:val="left" w:pos="993"/>
        </w:tabs>
        <w:spacing w:after="0" w:line="360" w:lineRule="auto"/>
        <w:ind w:firstLine="567"/>
        <w:jc w:val="both"/>
        <w:rPr>
          <w:rFonts w:ascii="Verdana" w:eastAsia="Arial Unicode MS" w:hAnsi="Verdana" w:cs="Arial Unicode MS"/>
          <w:color w:val="000000"/>
          <w:sz w:val="20"/>
          <w:szCs w:val="20"/>
          <w:lang w:val="bg-BG"/>
        </w:rPr>
      </w:pPr>
      <w:r w:rsidRPr="00532079">
        <w:rPr>
          <w:rFonts w:ascii="Verdana" w:eastAsia="Arial Unicode MS" w:hAnsi="Verdana" w:cs="Arial Unicode MS"/>
          <w:color w:val="000000"/>
          <w:sz w:val="20"/>
          <w:szCs w:val="20"/>
          <w:lang w:val="bg-BG"/>
        </w:rPr>
        <w:lastRenderedPageBreak/>
        <w:t xml:space="preserve">- организиране на представяния (срещи с потенциални индивидуални и институционални инвеститори); </w:t>
      </w:r>
    </w:p>
    <w:p w14:paraId="383C2891" w14:textId="77777777" w:rsidR="00B111CA" w:rsidRPr="00532079" w:rsidRDefault="00B111CA" w:rsidP="00B111CA">
      <w:pPr>
        <w:tabs>
          <w:tab w:val="left" w:pos="993"/>
        </w:tabs>
        <w:spacing w:line="360" w:lineRule="auto"/>
        <w:ind w:firstLine="567"/>
        <w:jc w:val="both"/>
        <w:rPr>
          <w:rFonts w:ascii="Verdana" w:eastAsia="Arial Unicode MS" w:hAnsi="Verdana" w:cs="Arial Unicode MS"/>
          <w:color w:val="000000"/>
          <w:sz w:val="20"/>
          <w:szCs w:val="20"/>
          <w:lang w:val="bg-BG"/>
        </w:rPr>
      </w:pPr>
      <w:r w:rsidRPr="00532079">
        <w:rPr>
          <w:rFonts w:ascii="Verdana" w:eastAsia="Arial Unicode MS" w:hAnsi="Verdana" w:cs="Arial Unicode MS"/>
          <w:color w:val="000000"/>
          <w:sz w:val="20"/>
          <w:szCs w:val="20"/>
          <w:lang w:val="bg-BG"/>
        </w:rPr>
        <w:t>- изготвяне на кратки представяния по информацията, включена в проспектите – уебсайт, брандинг, реклама.</w:t>
      </w:r>
    </w:p>
    <w:p w14:paraId="76ED0E20" w14:textId="77777777" w:rsidR="00B111CA" w:rsidRPr="00532079" w:rsidRDefault="00B111CA" w:rsidP="00B111CA">
      <w:pPr>
        <w:tabs>
          <w:tab w:val="left" w:pos="993"/>
        </w:tabs>
        <w:spacing w:after="0" w:line="360" w:lineRule="auto"/>
        <w:jc w:val="both"/>
        <w:rPr>
          <w:rFonts w:ascii="Verdana" w:eastAsia="Arial Unicode MS" w:hAnsi="Verdana" w:cs="Arial Unicode MS"/>
          <w:color w:val="000000"/>
          <w:sz w:val="20"/>
          <w:szCs w:val="20"/>
          <w:lang w:val="bg-BG"/>
        </w:rPr>
      </w:pPr>
      <w:r w:rsidRPr="00532079">
        <w:rPr>
          <w:rFonts w:ascii="Verdana" w:eastAsia="Arial Unicode MS" w:hAnsi="Verdana" w:cs="Arial Unicode MS"/>
          <w:color w:val="000000"/>
          <w:sz w:val="20"/>
          <w:szCs w:val="20"/>
          <w:lang w:val="bg-BG"/>
        </w:rPr>
        <w:t xml:space="preserve">3. Услуги, свързани с процеса по емитиране на ценни книжа/акции: </w:t>
      </w:r>
    </w:p>
    <w:p w14:paraId="7F43DE74" w14:textId="77777777" w:rsidR="00B111CA" w:rsidRPr="00532079" w:rsidRDefault="00B111CA" w:rsidP="00B111CA">
      <w:pPr>
        <w:tabs>
          <w:tab w:val="left" w:pos="993"/>
        </w:tabs>
        <w:spacing w:after="0" w:line="360" w:lineRule="auto"/>
        <w:ind w:firstLine="567"/>
        <w:jc w:val="both"/>
        <w:rPr>
          <w:rFonts w:ascii="Verdana" w:eastAsia="Arial Unicode MS" w:hAnsi="Verdana" w:cs="Arial Unicode MS"/>
          <w:i/>
          <w:color w:val="000000"/>
          <w:sz w:val="20"/>
          <w:szCs w:val="20"/>
          <w:lang w:val="bg-BG"/>
        </w:rPr>
      </w:pPr>
      <w:r w:rsidRPr="00532079">
        <w:rPr>
          <w:rFonts w:ascii="Verdana" w:eastAsia="Arial Unicode MS" w:hAnsi="Verdana" w:cs="Arial Unicode MS"/>
          <w:i/>
          <w:color w:val="000000"/>
          <w:sz w:val="20"/>
          <w:szCs w:val="20"/>
          <w:lang w:val="bg-BG"/>
        </w:rPr>
        <w:t>По отношение на регулирания пазар и пазар за растеж BEAM:</w:t>
      </w:r>
    </w:p>
    <w:p w14:paraId="69B9F9A8" w14:textId="77777777" w:rsidR="00B111CA" w:rsidRPr="00532079" w:rsidRDefault="00B111CA" w:rsidP="00B111CA">
      <w:pPr>
        <w:tabs>
          <w:tab w:val="left" w:pos="993"/>
        </w:tabs>
        <w:spacing w:after="0" w:line="360" w:lineRule="auto"/>
        <w:ind w:firstLine="567"/>
        <w:jc w:val="both"/>
        <w:rPr>
          <w:rFonts w:ascii="Verdana" w:eastAsia="Arial Unicode MS" w:hAnsi="Verdana" w:cs="Arial Unicode MS"/>
          <w:color w:val="000000"/>
          <w:sz w:val="20"/>
          <w:szCs w:val="20"/>
          <w:lang w:val="bg-BG"/>
        </w:rPr>
      </w:pPr>
      <w:r w:rsidRPr="00532079">
        <w:rPr>
          <w:rFonts w:ascii="Verdana" w:eastAsia="Arial Unicode MS" w:hAnsi="Verdana" w:cs="Arial Unicode MS"/>
          <w:color w:val="000000"/>
          <w:sz w:val="20"/>
          <w:szCs w:val="20"/>
          <w:lang w:val="bg-BG"/>
        </w:rPr>
        <w:t>-</w:t>
      </w:r>
      <w:r w:rsidRPr="00532079">
        <w:rPr>
          <w:rFonts w:ascii="Verdana" w:eastAsia="Arial Unicode MS" w:hAnsi="Verdana" w:cs="Arial Unicode MS"/>
          <w:color w:val="000000"/>
          <w:sz w:val="20"/>
          <w:szCs w:val="20"/>
          <w:lang w:val="bg-BG"/>
        </w:rPr>
        <w:tab/>
        <w:t>изготвяне на документ за допускане/проспект за целите на публичното предлагане на акции;</w:t>
      </w:r>
    </w:p>
    <w:p w14:paraId="1EAB8311" w14:textId="77777777" w:rsidR="00B111CA" w:rsidRPr="00532079" w:rsidRDefault="00B111CA" w:rsidP="00B111CA">
      <w:pPr>
        <w:tabs>
          <w:tab w:val="left" w:pos="993"/>
        </w:tabs>
        <w:spacing w:after="0" w:line="360" w:lineRule="auto"/>
        <w:ind w:firstLine="567"/>
        <w:jc w:val="both"/>
        <w:rPr>
          <w:rFonts w:ascii="Verdana" w:eastAsia="Arial Unicode MS" w:hAnsi="Verdana" w:cs="Arial Unicode MS"/>
          <w:color w:val="000000"/>
          <w:sz w:val="20"/>
          <w:szCs w:val="20"/>
          <w:lang w:val="bg-BG"/>
        </w:rPr>
      </w:pPr>
      <w:r w:rsidRPr="00532079">
        <w:rPr>
          <w:rFonts w:ascii="Verdana" w:eastAsia="Arial Unicode MS" w:hAnsi="Verdana" w:cs="Arial Unicode MS"/>
          <w:color w:val="000000"/>
          <w:sz w:val="20"/>
          <w:szCs w:val="20"/>
          <w:lang w:val="bg-BG"/>
        </w:rPr>
        <w:t>-</w:t>
      </w:r>
      <w:r w:rsidRPr="00532079">
        <w:rPr>
          <w:rFonts w:ascii="Verdana" w:eastAsia="Arial Unicode MS" w:hAnsi="Verdana" w:cs="Arial Unicode MS"/>
          <w:color w:val="000000"/>
          <w:sz w:val="20"/>
          <w:szCs w:val="20"/>
          <w:lang w:val="bg-BG"/>
        </w:rPr>
        <w:tab/>
        <w:t>съдействие при провеждане на процедурата по публично предлагане на акции;</w:t>
      </w:r>
    </w:p>
    <w:p w14:paraId="34CFDF45" w14:textId="77777777" w:rsidR="00B111CA" w:rsidRPr="00532079" w:rsidRDefault="00B111CA" w:rsidP="00B111CA">
      <w:pPr>
        <w:tabs>
          <w:tab w:val="left" w:pos="993"/>
        </w:tabs>
        <w:spacing w:after="0" w:line="360" w:lineRule="auto"/>
        <w:ind w:firstLine="567"/>
        <w:jc w:val="both"/>
        <w:rPr>
          <w:rFonts w:ascii="Verdana" w:eastAsia="Arial Unicode MS" w:hAnsi="Verdana" w:cs="Arial Unicode MS"/>
          <w:i/>
          <w:color w:val="000000"/>
          <w:sz w:val="20"/>
          <w:szCs w:val="20"/>
          <w:lang w:val="bg-BG"/>
        </w:rPr>
      </w:pPr>
      <w:r w:rsidRPr="00532079">
        <w:rPr>
          <w:rFonts w:ascii="Verdana" w:eastAsia="Arial Unicode MS" w:hAnsi="Verdana" w:cs="Arial Unicode MS"/>
          <w:i/>
          <w:color w:val="000000"/>
          <w:sz w:val="20"/>
          <w:szCs w:val="20"/>
          <w:lang w:val="bg-BG"/>
        </w:rPr>
        <w:t>По отношение на платформата за колективно дялово финансиране:</w:t>
      </w:r>
    </w:p>
    <w:p w14:paraId="25B52778" w14:textId="77777777" w:rsidR="00B111CA" w:rsidRPr="00532079" w:rsidRDefault="00B111CA" w:rsidP="00B111CA">
      <w:pPr>
        <w:tabs>
          <w:tab w:val="left" w:pos="993"/>
        </w:tabs>
        <w:spacing w:after="0" w:line="360" w:lineRule="auto"/>
        <w:ind w:firstLine="567"/>
        <w:jc w:val="both"/>
        <w:rPr>
          <w:rFonts w:ascii="Verdana" w:eastAsia="Arial Unicode MS" w:hAnsi="Verdana" w:cs="Arial Unicode MS"/>
          <w:color w:val="000000"/>
          <w:sz w:val="20"/>
          <w:szCs w:val="20"/>
          <w:lang w:val="bg-BG"/>
        </w:rPr>
      </w:pPr>
      <w:r w:rsidRPr="00532079">
        <w:rPr>
          <w:rFonts w:ascii="Verdana" w:eastAsia="Arial Unicode MS" w:hAnsi="Verdana" w:cs="Arial Unicode MS"/>
          <w:color w:val="000000"/>
          <w:sz w:val="20"/>
          <w:szCs w:val="20"/>
          <w:lang w:val="bg-BG"/>
        </w:rPr>
        <w:t>-</w:t>
      </w:r>
      <w:r w:rsidRPr="00532079">
        <w:rPr>
          <w:rFonts w:ascii="Verdana" w:eastAsia="Arial Unicode MS" w:hAnsi="Verdana" w:cs="Arial Unicode MS"/>
          <w:color w:val="000000"/>
          <w:sz w:val="20"/>
          <w:szCs w:val="20"/>
          <w:lang w:val="bg-BG"/>
        </w:rPr>
        <w:tab/>
        <w:t xml:space="preserve">Изготвяне на оценка на МСП; </w:t>
      </w:r>
    </w:p>
    <w:p w14:paraId="31B7F26C" w14:textId="77777777" w:rsidR="00B111CA" w:rsidRPr="00532079" w:rsidRDefault="00B111CA" w:rsidP="00B111CA">
      <w:pPr>
        <w:tabs>
          <w:tab w:val="left" w:pos="993"/>
        </w:tabs>
        <w:spacing w:after="0" w:line="360" w:lineRule="auto"/>
        <w:ind w:firstLine="567"/>
        <w:jc w:val="both"/>
        <w:rPr>
          <w:rFonts w:ascii="Verdana" w:eastAsia="Arial Unicode MS" w:hAnsi="Verdana" w:cs="Arial Unicode MS"/>
          <w:color w:val="000000"/>
          <w:sz w:val="20"/>
          <w:szCs w:val="20"/>
          <w:lang w:val="bg-BG"/>
        </w:rPr>
      </w:pPr>
      <w:r w:rsidRPr="00532079">
        <w:rPr>
          <w:rFonts w:ascii="Verdana" w:eastAsia="Arial Unicode MS" w:hAnsi="Verdana" w:cs="Arial Unicode MS"/>
          <w:color w:val="000000"/>
          <w:sz w:val="20"/>
          <w:szCs w:val="20"/>
          <w:lang w:val="bg-BG"/>
        </w:rPr>
        <w:t>-</w:t>
      </w:r>
      <w:r w:rsidRPr="00532079">
        <w:rPr>
          <w:rFonts w:ascii="Verdana" w:eastAsia="Arial Unicode MS" w:hAnsi="Verdana" w:cs="Arial Unicode MS"/>
          <w:color w:val="000000"/>
          <w:sz w:val="20"/>
          <w:szCs w:val="20"/>
          <w:lang w:val="bg-BG"/>
        </w:rPr>
        <w:tab/>
      </w:r>
      <w:proofErr w:type="spellStart"/>
      <w:r w:rsidRPr="00532079">
        <w:rPr>
          <w:rFonts w:ascii="Verdana" w:eastAsia="Arial Unicode MS" w:hAnsi="Verdana" w:cs="Arial Unicode MS"/>
          <w:color w:val="000000"/>
          <w:sz w:val="20"/>
          <w:szCs w:val="20"/>
          <w:lang w:val="bg-BG"/>
        </w:rPr>
        <w:t>Pitch</w:t>
      </w:r>
      <w:proofErr w:type="spellEnd"/>
      <w:r w:rsidRPr="00532079">
        <w:rPr>
          <w:rFonts w:ascii="Verdana" w:eastAsia="Arial Unicode MS" w:hAnsi="Verdana" w:cs="Arial Unicode MS"/>
          <w:color w:val="000000"/>
          <w:sz w:val="20"/>
          <w:szCs w:val="20"/>
          <w:lang w:val="bg-BG"/>
        </w:rPr>
        <w:t xml:space="preserve"> </w:t>
      </w:r>
      <w:proofErr w:type="spellStart"/>
      <w:r w:rsidRPr="00532079">
        <w:rPr>
          <w:rFonts w:ascii="Verdana" w:eastAsia="Arial Unicode MS" w:hAnsi="Verdana" w:cs="Arial Unicode MS"/>
          <w:color w:val="000000"/>
          <w:sz w:val="20"/>
          <w:szCs w:val="20"/>
          <w:lang w:val="bg-BG"/>
        </w:rPr>
        <w:t>Deck</w:t>
      </w:r>
      <w:proofErr w:type="spellEnd"/>
      <w:r w:rsidRPr="00532079">
        <w:rPr>
          <w:rFonts w:ascii="Verdana" w:eastAsia="Arial Unicode MS" w:hAnsi="Verdana" w:cs="Arial Unicode MS"/>
          <w:color w:val="000000"/>
          <w:sz w:val="20"/>
          <w:szCs w:val="20"/>
          <w:lang w:val="bg-BG"/>
        </w:rPr>
        <w:t xml:space="preserve"> с ключова информация за бизнеса, финансови отчети, анализ на пазара и стратегия за растеж;</w:t>
      </w:r>
    </w:p>
    <w:p w14:paraId="78DBEC2D" w14:textId="77777777" w:rsidR="00B111CA" w:rsidRPr="00532079" w:rsidRDefault="00B111CA" w:rsidP="00B111CA">
      <w:pPr>
        <w:tabs>
          <w:tab w:val="left" w:pos="993"/>
        </w:tabs>
        <w:spacing w:line="360" w:lineRule="auto"/>
        <w:ind w:firstLine="567"/>
        <w:jc w:val="both"/>
        <w:rPr>
          <w:rFonts w:ascii="Verdana" w:eastAsia="Arial Unicode MS" w:hAnsi="Verdana" w:cs="Arial Unicode MS"/>
          <w:color w:val="000000"/>
          <w:sz w:val="20"/>
          <w:szCs w:val="20"/>
          <w:lang w:val="bg-BG"/>
        </w:rPr>
      </w:pPr>
      <w:r w:rsidRPr="00532079">
        <w:rPr>
          <w:rFonts w:ascii="Verdana" w:eastAsia="Arial Unicode MS" w:hAnsi="Verdana" w:cs="Arial Unicode MS"/>
          <w:color w:val="000000"/>
          <w:sz w:val="20"/>
          <w:szCs w:val="20"/>
          <w:lang w:val="bg-BG"/>
        </w:rPr>
        <w:t>-</w:t>
      </w:r>
      <w:r w:rsidRPr="00532079">
        <w:rPr>
          <w:rFonts w:ascii="Verdana" w:eastAsia="Arial Unicode MS" w:hAnsi="Verdana" w:cs="Arial Unicode MS"/>
          <w:color w:val="000000"/>
          <w:sz w:val="20"/>
          <w:szCs w:val="20"/>
          <w:lang w:val="bg-BG"/>
        </w:rPr>
        <w:tab/>
        <w:t>Изготвяне на основен информационен документ.</w:t>
      </w:r>
    </w:p>
    <w:p w14:paraId="3296258A" w14:textId="27F744A1" w:rsidR="00014EB2" w:rsidRDefault="00B111CA" w:rsidP="00014EB2">
      <w:pPr>
        <w:spacing w:line="360" w:lineRule="auto"/>
        <w:jc w:val="both"/>
        <w:rPr>
          <w:rFonts w:ascii="Verdana" w:eastAsia="Calibri" w:hAnsi="Verdana" w:cs="Times New Roman"/>
          <w:b/>
          <w:iCs/>
          <w:sz w:val="20"/>
          <w:szCs w:val="20"/>
          <w:lang w:val="bg-BG"/>
        </w:rPr>
      </w:pPr>
      <w:r w:rsidRPr="003E60AC">
        <w:rPr>
          <w:rFonts w:ascii="Verdana" w:eastAsia="Aptos" w:hAnsi="Verdana" w:cs="Times New Roman"/>
          <w:b/>
          <w:kern w:val="2"/>
          <w:sz w:val="20"/>
          <w:szCs w:val="20"/>
          <w:lang w:val="bg-BG"/>
          <w14:ligatures w14:val="standardContextual"/>
        </w:rPr>
        <w:t>(3)</w:t>
      </w:r>
      <w:r>
        <w:rPr>
          <w:rFonts w:ascii="Verdana" w:eastAsia="Aptos" w:hAnsi="Verdana" w:cs="Times New Roman"/>
          <w:kern w:val="2"/>
          <w:sz w:val="20"/>
          <w:szCs w:val="20"/>
          <w:lang w:val="bg-BG"/>
          <w14:ligatures w14:val="standardContextual"/>
        </w:rPr>
        <w:t xml:space="preserve"> За д</w:t>
      </w:r>
      <w:r w:rsidR="00634B37">
        <w:rPr>
          <w:rFonts w:ascii="Verdana" w:eastAsia="Aptos" w:hAnsi="Verdana" w:cs="Times New Roman"/>
          <w:kern w:val="2"/>
          <w:sz w:val="20"/>
          <w:szCs w:val="20"/>
          <w:lang w:val="bg-BG"/>
          <w14:ligatures w14:val="standardContextual"/>
        </w:rPr>
        <w:t>ейностите по</w:t>
      </w:r>
      <w:r>
        <w:rPr>
          <w:rFonts w:ascii="Verdana" w:eastAsia="Aptos" w:hAnsi="Verdana" w:cs="Times New Roman"/>
          <w:kern w:val="2"/>
          <w:sz w:val="20"/>
          <w:szCs w:val="20"/>
          <w:lang w:val="bg-BG"/>
          <w14:ligatures w14:val="standardContextual"/>
        </w:rPr>
        <w:t xml:space="preserve"> ал. 2</w:t>
      </w:r>
      <w:r w:rsidRPr="003E60AC">
        <w:rPr>
          <w:rFonts w:ascii="Verdana" w:eastAsia="Arial Unicode MS" w:hAnsi="Verdana" w:cs="Arial Unicode MS"/>
          <w:color w:val="000000"/>
          <w:sz w:val="20"/>
          <w:szCs w:val="20"/>
        </w:rPr>
        <w:t xml:space="preserve">, </w:t>
      </w:r>
      <w:r w:rsidR="00B4364F" w:rsidRPr="00B4364F">
        <w:rPr>
          <w:rFonts w:ascii="Verdana" w:eastAsia="Calibri" w:hAnsi="Verdana" w:cs="Times New Roman"/>
          <w:iCs/>
          <w:sz w:val="20"/>
          <w:szCs w:val="20"/>
          <w:lang w:val="bg-BG"/>
        </w:rPr>
        <w:t>са</w:t>
      </w:r>
      <w:r w:rsidR="00B60E4A" w:rsidRPr="00B4364F">
        <w:rPr>
          <w:rFonts w:ascii="Verdana" w:eastAsia="Calibri" w:hAnsi="Verdana" w:cs="Times New Roman"/>
          <w:iCs/>
          <w:sz w:val="20"/>
          <w:szCs w:val="20"/>
          <w:lang w:val="bg-BG"/>
        </w:rPr>
        <w:t xml:space="preserve"> допустими </w:t>
      </w:r>
      <w:r w:rsidR="00B4364F" w:rsidRPr="00B4364F">
        <w:rPr>
          <w:rFonts w:ascii="Verdana" w:eastAsia="Calibri" w:hAnsi="Verdana" w:cs="Times New Roman"/>
          <w:iCs/>
          <w:sz w:val="20"/>
          <w:szCs w:val="20"/>
          <w:lang w:val="bg-BG"/>
        </w:rPr>
        <w:t xml:space="preserve">следните </w:t>
      </w:r>
      <w:r w:rsidR="00634B37" w:rsidRPr="00B4364F">
        <w:rPr>
          <w:rFonts w:ascii="Verdana" w:eastAsia="Calibri" w:hAnsi="Verdana" w:cs="Times New Roman"/>
          <w:iCs/>
          <w:sz w:val="20"/>
          <w:szCs w:val="20"/>
          <w:lang w:val="bg-BG"/>
        </w:rPr>
        <w:t>разходи</w:t>
      </w:r>
      <w:r w:rsidR="00B60E4A">
        <w:rPr>
          <w:rFonts w:ascii="Verdana" w:eastAsia="Calibri" w:hAnsi="Verdana" w:cs="Times New Roman"/>
          <w:b/>
          <w:iCs/>
          <w:sz w:val="20"/>
          <w:szCs w:val="20"/>
          <w:lang w:val="bg-BG"/>
        </w:rPr>
        <w:t>:</w:t>
      </w:r>
    </w:p>
    <w:p w14:paraId="5D8F50A3" w14:textId="3539E7CA" w:rsidR="00237FE7" w:rsidRPr="008E40D9" w:rsidRDefault="00014EB2" w:rsidP="00014EB2">
      <w:pPr>
        <w:spacing w:line="360" w:lineRule="auto"/>
        <w:ind w:firstLine="567"/>
        <w:jc w:val="both"/>
        <w:rPr>
          <w:rFonts w:ascii="Verdana" w:eastAsia="Aptos" w:hAnsi="Verdana" w:cs="Times New Roman"/>
          <w:bCs/>
          <w:kern w:val="2"/>
          <w:sz w:val="20"/>
          <w:szCs w:val="20"/>
          <w:lang w:val="bg-BG"/>
          <w14:ligatures w14:val="standardContextual"/>
        </w:rPr>
      </w:pPr>
      <w:r>
        <w:rPr>
          <w:rFonts w:ascii="Verdana" w:eastAsia="Calibri" w:hAnsi="Verdana" w:cs="Times New Roman"/>
          <w:b/>
          <w:iCs/>
          <w:sz w:val="20"/>
          <w:szCs w:val="20"/>
          <w:lang w:val="bg-BG"/>
        </w:rPr>
        <w:t xml:space="preserve">- </w:t>
      </w:r>
      <w:r w:rsidR="00237FE7" w:rsidRPr="008E40D9">
        <w:rPr>
          <w:rFonts w:ascii="Verdana" w:eastAsia="Aptos" w:hAnsi="Verdana" w:cs="Times New Roman"/>
          <w:bCs/>
          <w:kern w:val="2"/>
          <w:sz w:val="20"/>
          <w:szCs w:val="20"/>
          <w:lang w:val="bg-BG"/>
          <w14:ligatures w14:val="standardContextual"/>
        </w:rPr>
        <w:t>разходи за консултантски услуги по подготовка за емитиране на ценни книжа;</w:t>
      </w:r>
    </w:p>
    <w:p w14:paraId="5E15771F" w14:textId="77777777" w:rsidR="00237FE7" w:rsidRPr="008E40D9" w:rsidRDefault="00237FE7" w:rsidP="00014EB2">
      <w:pPr>
        <w:numPr>
          <w:ilvl w:val="0"/>
          <w:numId w:val="24"/>
        </w:numPr>
        <w:spacing w:line="360" w:lineRule="auto"/>
        <w:ind w:left="0" w:firstLine="567"/>
        <w:jc w:val="both"/>
        <w:rPr>
          <w:rFonts w:ascii="Verdana" w:eastAsia="Aptos" w:hAnsi="Verdana" w:cs="Times New Roman"/>
          <w:bCs/>
          <w:kern w:val="2"/>
          <w:sz w:val="20"/>
          <w:szCs w:val="20"/>
          <w:lang w:val="bg-BG"/>
          <w14:ligatures w14:val="standardContextual"/>
        </w:rPr>
      </w:pPr>
      <w:r w:rsidRPr="008E40D9">
        <w:rPr>
          <w:rFonts w:ascii="Verdana" w:eastAsia="Aptos" w:hAnsi="Verdana" w:cs="Times New Roman"/>
          <w:bCs/>
          <w:kern w:val="2"/>
          <w:sz w:val="20"/>
          <w:szCs w:val="20"/>
          <w:lang w:val="bg-BG"/>
          <w14:ligatures w14:val="standardContextual"/>
        </w:rPr>
        <w:t>разходи за организиране и провеждане на представяне/информационна кампания на МСП пред индивидуални и институционални инвеститори;</w:t>
      </w:r>
    </w:p>
    <w:p w14:paraId="7887CE67" w14:textId="3EB063CE" w:rsidR="00237FE7" w:rsidRPr="008E40D9" w:rsidRDefault="00237FE7" w:rsidP="00B60E4A">
      <w:pPr>
        <w:numPr>
          <w:ilvl w:val="0"/>
          <w:numId w:val="24"/>
        </w:numPr>
        <w:spacing w:line="360" w:lineRule="auto"/>
        <w:ind w:left="0" w:firstLine="426"/>
        <w:jc w:val="both"/>
        <w:rPr>
          <w:rFonts w:ascii="Verdana" w:eastAsia="Aptos" w:hAnsi="Verdana" w:cs="Times New Roman"/>
          <w:bCs/>
          <w:kern w:val="2"/>
          <w:sz w:val="20"/>
          <w:szCs w:val="20"/>
          <w:lang w:val="bg-BG"/>
          <w14:ligatures w14:val="standardContextual"/>
        </w:rPr>
      </w:pPr>
      <w:r w:rsidRPr="008E40D9">
        <w:rPr>
          <w:rFonts w:ascii="Verdana" w:eastAsia="Aptos" w:hAnsi="Verdana" w:cs="Times New Roman"/>
          <w:bCs/>
          <w:kern w:val="2"/>
          <w:sz w:val="20"/>
          <w:szCs w:val="20"/>
          <w:lang w:val="bg-BG"/>
          <w14:ligatures w14:val="standardContextual"/>
        </w:rPr>
        <w:t>разходи за покриване на такси към Централен депозитар АД, Българска фондова борса АД, оператор на платформа за колективно дялово финансиране и Комисията за финансов надзор, съгласно тарифите на съответните институции;</w:t>
      </w:r>
    </w:p>
    <w:p w14:paraId="38C76A88" w14:textId="3627B810" w:rsidR="00517327" w:rsidRPr="00B60E4A" w:rsidRDefault="00237FE7" w:rsidP="00B60E4A">
      <w:pPr>
        <w:numPr>
          <w:ilvl w:val="0"/>
          <w:numId w:val="24"/>
        </w:numPr>
        <w:spacing w:line="360" w:lineRule="auto"/>
        <w:ind w:left="142" w:firstLine="284"/>
        <w:jc w:val="both"/>
        <w:rPr>
          <w:rFonts w:ascii="Verdana" w:eastAsia="Aptos" w:hAnsi="Verdana" w:cs="Times New Roman"/>
          <w:bCs/>
          <w:kern w:val="2"/>
          <w:sz w:val="20"/>
          <w:szCs w:val="20"/>
          <w:lang w:val="bg-BG"/>
          <w14:ligatures w14:val="standardContextual"/>
        </w:rPr>
      </w:pPr>
      <w:r w:rsidRPr="00B60E4A">
        <w:rPr>
          <w:rFonts w:ascii="Verdana" w:eastAsia="Aptos" w:hAnsi="Verdana" w:cs="Times New Roman"/>
          <w:bCs/>
          <w:kern w:val="2"/>
          <w:sz w:val="20"/>
          <w:szCs w:val="20"/>
          <w:lang w:val="bg-BG"/>
          <w14:ligatures w14:val="standardContextual"/>
        </w:rPr>
        <w:t>разходи, свързани с процеса по</w:t>
      </w:r>
      <w:r w:rsidR="00B60E4A" w:rsidRPr="00B60E4A">
        <w:rPr>
          <w:rFonts w:ascii="Verdana" w:eastAsia="Aptos" w:hAnsi="Verdana" w:cs="Times New Roman"/>
          <w:bCs/>
          <w:kern w:val="2"/>
          <w:sz w:val="20"/>
          <w:szCs w:val="20"/>
          <w:lang w:val="bg-BG"/>
          <w14:ligatures w14:val="standardContextual"/>
        </w:rPr>
        <w:t xml:space="preserve"> емитиране на ценни книжа/акции</w:t>
      </w:r>
      <w:r w:rsidR="00B60E4A">
        <w:rPr>
          <w:rFonts w:ascii="Verdana" w:eastAsia="Aptos" w:hAnsi="Verdana" w:cs="Times New Roman"/>
          <w:bCs/>
          <w:kern w:val="2"/>
          <w:sz w:val="20"/>
          <w:szCs w:val="20"/>
          <w:lang w:val="bg-BG"/>
          <w14:ligatures w14:val="standardContextual"/>
        </w:rPr>
        <w:t xml:space="preserve"> на </w:t>
      </w:r>
      <w:r w:rsidR="00517327" w:rsidRPr="00B60E4A">
        <w:rPr>
          <w:rFonts w:ascii="Verdana" w:eastAsia="Aptos" w:hAnsi="Verdana" w:cs="Times New Roman"/>
          <w:bCs/>
          <w:kern w:val="2"/>
          <w:sz w:val="20"/>
          <w:szCs w:val="20"/>
          <w:lang w:val="bg-BG"/>
          <w14:ligatures w14:val="standardContextual"/>
        </w:rPr>
        <w:t xml:space="preserve">Платформа за колективно дялово финансиране </w:t>
      </w:r>
      <w:proofErr w:type="spellStart"/>
      <w:r w:rsidR="00517327" w:rsidRPr="00B60E4A">
        <w:rPr>
          <w:rFonts w:ascii="Verdana" w:eastAsia="Aptos" w:hAnsi="Verdana" w:cs="Times New Roman"/>
          <w:bCs/>
          <w:kern w:val="2"/>
          <w:sz w:val="20"/>
          <w:szCs w:val="20"/>
          <w:lang w:val="bg-BG"/>
          <w14:ligatures w14:val="standardContextual"/>
        </w:rPr>
        <w:t>SpaceCrowd</w:t>
      </w:r>
      <w:proofErr w:type="spellEnd"/>
      <w:r w:rsidR="00C41A2A" w:rsidRPr="00B60E4A">
        <w:rPr>
          <w:rFonts w:ascii="Verdana" w:eastAsia="Aptos" w:hAnsi="Verdana" w:cs="Times New Roman"/>
          <w:bCs/>
          <w:kern w:val="2"/>
          <w:sz w:val="20"/>
          <w:szCs w:val="20"/>
          <w14:ligatures w14:val="standardContextual"/>
        </w:rPr>
        <w:t>.</w:t>
      </w:r>
    </w:p>
    <w:p w14:paraId="561892FD" w14:textId="102E5323" w:rsidR="00B60E4A" w:rsidRPr="00F12473" w:rsidRDefault="00B30880" w:rsidP="00082F6F">
      <w:pPr>
        <w:spacing w:line="360" w:lineRule="auto"/>
        <w:jc w:val="both"/>
        <w:rPr>
          <w:rFonts w:ascii="Verdana" w:eastAsia="Times New Roman" w:hAnsi="Verdana" w:cs="Times New Roman"/>
          <w:sz w:val="20"/>
          <w:szCs w:val="20"/>
          <w:lang w:val="bg-BG"/>
        </w:rPr>
      </w:pPr>
      <w:r w:rsidRPr="00BC066B">
        <w:rPr>
          <w:rFonts w:ascii="Verdana" w:eastAsia="Times New Roman" w:hAnsi="Verdana" w:cs="Times New Roman"/>
          <w:b/>
          <w:sz w:val="20"/>
          <w:szCs w:val="20"/>
          <w:lang w:val="bg-BG"/>
        </w:rPr>
        <w:t>(</w:t>
      </w:r>
      <w:r w:rsidR="00DF00AF">
        <w:rPr>
          <w:rFonts w:ascii="Verdana" w:eastAsia="Times New Roman" w:hAnsi="Verdana" w:cs="Times New Roman"/>
          <w:b/>
          <w:sz w:val="20"/>
          <w:szCs w:val="20"/>
          <w:lang w:val="bg-BG"/>
        </w:rPr>
        <w:t>4</w:t>
      </w:r>
      <w:r w:rsidR="00AA51E6" w:rsidRPr="00BC066B">
        <w:rPr>
          <w:rFonts w:ascii="Verdana" w:eastAsia="Times New Roman" w:hAnsi="Verdana" w:cs="Times New Roman"/>
          <w:b/>
          <w:sz w:val="20"/>
          <w:szCs w:val="20"/>
          <w:lang w:val="bg-BG"/>
        </w:rPr>
        <w:t>)</w:t>
      </w:r>
      <w:r w:rsidR="00A766E2" w:rsidRPr="008E40D9">
        <w:rPr>
          <w:rFonts w:ascii="Verdana" w:hAnsi="Verdana"/>
          <w:sz w:val="20"/>
          <w:szCs w:val="20"/>
        </w:rPr>
        <w:t xml:space="preserve"> </w:t>
      </w:r>
      <w:r w:rsidR="00082F6F" w:rsidRPr="00AC1577">
        <w:rPr>
          <w:rFonts w:ascii="Verdana" w:eastAsia="Times New Roman" w:hAnsi="Verdana" w:cs="Times New Roman"/>
          <w:sz w:val="20"/>
          <w:szCs w:val="20"/>
          <w:lang w:val="bg-BG"/>
        </w:rPr>
        <w:t xml:space="preserve">Възстановяване на разходите възниква при условие, че </w:t>
      </w:r>
      <w:r w:rsidR="00634B37">
        <w:rPr>
          <w:rFonts w:ascii="Verdana" w:eastAsia="Times New Roman" w:hAnsi="Verdana" w:cs="Times New Roman"/>
          <w:sz w:val="20"/>
          <w:szCs w:val="20"/>
          <w:lang w:val="bg-BG"/>
        </w:rPr>
        <w:t>Предприятието</w:t>
      </w:r>
      <w:r w:rsidR="00082F6F" w:rsidRPr="00AC1577">
        <w:rPr>
          <w:rFonts w:ascii="Verdana" w:eastAsia="Times New Roman" w:hAnsi="Verdana" w:cs="Times New Roman"/>
          <w:sz w:val="20"/>
          <w:szCs w:val="20"/>
          <w:lang w:val="bg-BG"/>
        </w:rPr>
        <w:t xml:space="preserve"> е успешно </w:t>
      </w:r>
      <w:r w:rsidR="00772337" w:rsidRPr="00AC1577">
        <w:rPr>
          <w:rFonts w:ascii="Verdana" w:eastAsia="Times New Roman" w:hAnsi="Verdana" w:cs="Times New Roman"/>
          <w:sz w:val="20"/>
          <w:szCs w:val="20"/>
          <w:lang w:val="bg-BG"/>
        </w:rPr>
        <w:t>набра</w:t>
      </w:r>
      <w:r w:rsidR="00772337">
        <w:rPr>
          <w:rFonts w:ascii="Verdana" w:eastAsia="Times New Roman" w:hAnsi="Verdana" w:cs="Times New Roman"/>
          <w:sz w:val="20"/>
          <w:szCs w:val="20"/>
          <w:lang w:val="bg-BG"/>
        </w:rPr>
        <w:t>ло</w:t>
      </w:r>
      <w:r w:rsidR="00772337" w:rsidRPr="00AC1577">
        <w:rPr>
          <w:rFonts w:ascii="Verdana" w:eastAsia="Times New Roman" w:hAnsi="Verdana" w:cs="Times New Roman"/>
          <w:sz w:val="20"/>
          <w:szCs w:val="20"/>
          <w:lang w:val="bg-BG"/>
        </w:rPr>
        <w:t xml:space="preserve"> </w:t>
      </w:r>
      <w:r w:rsidR="00082F6F" w:rsidRPr="00AC1577">
        <w:rPr>
          <w:rFonts w:ascii="Verdana" w:eastAsia="Times New Roman" w:hAnsi="Verdana" w:cs="Times New Roman"/>
          <w:sz w:val="20"/>
          <w:szCs w:val="20"/>
          <w:lang w:val="bg-BG"/>
        </w:rPr>
        <w:t xml:space="preserve">капитал в минимален размер </w:t>
      </w:r>
      <w:r w:rsidR="00082F6F" w:rsidRPr="00F12473">
        <w:rPr>
          <w:rFonts w:ascii="Verdana" w:eastAsia="Times New Roman" w:hAnsi="Verdana" w:cs="Times New Roman"/>
          <w:sz w:val="20"/>
          <w:szCs w:val="20"/>
          <w:lang w:val="bg-BG"/>
        </w:rPr>
        <w:t>от:</w:t>
      </w:r>
    </w:p>
    <w:p w14:paraId="0F1FAA5A" w14:textId="612DCD61" w:rsidR="00082F6F" w:rsidRPr="00F12473" w:rsidRDefault="00082F6F" w:rsidP="00082F6F">
      <w:pPr>
        <w:spacing w:line="360" w:lineRule="auto"/>
        <w:jc w:val="both"/>
        <w:rPr>
          <w:rFonts w:ascii="Verdana" w:eastAsia="Times New Roman" w:hAnsi="Verdana" w:cs="Times New Roman"/>
          <w:sz w:val="20"/>
          <w:szCs w:val="20"/>
          <w:lang w:val="bg-BG"/>
        </w:rPr>
      </w:pPr>
      <w:r w:rsidRPr="00F12473">
        <w:rPr>
          <w:rFonts w:ascii="Verdana" w:eastAsia="Times New Roman" w:hAnsi="Verdana" w:cs="Times New Roman"/>
          <w:sz w:val="20"/>
          <w:szCs w:val="20"/>
          <w:lang w:val="bg-BG"/>
        </w:rPr>
        <w:t xml:space="preserve">а) </w:t>
      </w:r>
      <w:r w:rsidR="002932AE" w:rsidRPr="002932AE">
        <w:rPr>
          <w:rFonts w:ascii="Verdana" w:eastAsia="Times New Roman" w:hAnsi="Verdana" w:cs="Times New Roman"/>
          <w:sz w:val="20"/>
          <w:szCs w:val="20"/>
          <w:lang w:val="bg-BG"/>
        </w:rPr>
        <w:t xml:space="preserve">не по-малко от </w:t>
      </w:r>
      <w:r w:rsidR="002932AE" w:rsidRPr="002932AE">
        <w:rPr>
          <w:rFonts w:ascii="Verdana" w:eastAsia="Times New Roman" w:hAnsi="Verdana" w:cs="Times New Roman"/>
          <w:sz w:val="20"/>
          <w:szCs w:val="20"/>
          <w:u w:val="single"/>
          <w:lang w:val="bg-BG"/>
        </w:rPr>
        <w:t xml:space="preserve">350 000 евро </w:t>
      </w:r>
      <w:r w:rsidR="002932AE" w:rsidRPr="002932AE">
        <w:rPr>
          <w:rFonts w:ascii="Verdana" w:eastAsia="Times New Roman" w:hAnsi="Verdana" w:cs="Times New Roman"/>
          <w:sz w:val="20"/>
          <w:szCs w:val="20"/>
          <w:lang w:val="bg-BG"/>
        </w:rPr>
        <w:t>набран капитал чрез първично публично предлагане на емисия на регулиран пазар</w:t>
      </w:r>
      <w:r w:rsidR="002932AE">
        <w:rPr>
          <w:rFonts w:ascii="Verdana" w:eastAsia="Times New Roman" w:hAnsi="Verdana" w:cs="Times New Roman"/>
          <w:sz w:val="20"/>
          <w:szCs w:val="20"/>
          <w:lang w:val="bg-BG"/>
        </w:rPr>
        <w:t>;</w:t>
      </w:r>
    </w:p>
    <w:p w14:paraId="4CD6F4A5" w14:textId="6C9CFF71" w:rsidR="00082F6F" w:rsidRPr="00F12473" w:rsidRDefault="00082F6F" w:rsidP="00082F6F">
      <w:pPr>
        <w:spacing w:line="360" w:lineRule="auto"/>
        <w:jc w:val="both"/>
        <w:rPr>
          <w:rFonts w:ascii="Verdana" w:eastAsia="Times New Roman" w:hAnsi="Verdana" w:cs="Times New Roman"/>
          <w:sz w:val="20"/>
          <w:szCs w:val="20"/>
          <w:lang w:val="bg-BG"/>
        </w:rPr>
      </w:pPr>
      <w:r w:rsidRPr="00F12473">
        <w:rPr>
          <w:rFonts w:ascii="Verdana" w:eastAsia="Times New Roman" w:hAnsi="Verdana" w:cs="Times New Roman"/>
          <w:sz w:val="20"/>
          <w:szCs w:val="20"/>
          <w:lang w:val="bg-BG"/>
        </w:rPr>
        <w:lastRenderedPageBreak/>
        <w:t xml:space="preserve">б) </w:t>
      </w:r>
      <w:r w:rsidR="002932AE" w:rsidRPr="002932AE">
        <w:rPr>
          <w:rFonts w:ascii="Verdana" w:eastAsia="Times New Roman" w:hAnsi="Verdana" w:cs="Times New Roman"/>
          <w:sz w:val="20"/>
          <w:szCs w:val="20"/>
          <w:lang w:val="bg-BG"/>
        </w:rPr>
        <w:t xml:space="preserve">не по-малко от </w:t>
      </w:r>
      <w:r w:rsidR="002932AE" w:rsidRPr="002932AE">
        <w:rPr>
          <w:rFonts w:ascii="Verdana" w:eastAsia="Times New Roman" w:hAnsi="Verdana" w:cs="Times New Roman"/>
          <w:sz w:val="20"/>
          <w:szCs w:val="20"/>
          <w:u w:val="single"/>
          <w:lang w:val="bg-BG"/>
        </w:rPr>
        <w:t>200 000 евро</w:t>
      </w:r>
      <w:r w:rsidR="002932AE" w:rsidRPr="002932AE">
        <w:rPr>
          <w:rFonts w:ascii="Verdana" w:eastAsia="Times New Roman" w:hAnsi="Verdana" w:cs="Times New Roman"/>
          <w:sz w:val="20"/>
          <w:szCs w:val="20"/>
          <w:lang w:val="bg-BG"/>
        </w:rPr>
        <w:t xml:space="preserve"> на </w:t>
      </w:r>
      <w:r w:rsidR="00B4364F" w:rsidRPr="00B4364F">
        <w:rPr>
          <w:rFonts w:ascii="Verdana" w:eastAsia="Times New Roman" w:hAnsi="Verdana" w:cs="Times New Roman"/>
          <w:sz w:val="20"/>
          <w:szCs w:val="20"/>
          <w:lang w:val="bg-BG"/>
        </w:rPr>
        <w:t>Пазар за растеж на малки и средни предприятия BEAM</w:t>
      </w:r>
      <w:r w:rsidRPr="00F12473">
        <w:rPr>
          <w:rFonts w:ascii="Verdana" w:eastAsia="Times New Roman" w:hAnsi="Verdana" w:cs="Times New Roman"/>
          <w:sz w:val="20"/>
          <w:szCs w:val="20"/>
          <w:lang w:val="bg-BG"/>
        </w:rPr>
        <w:t>;</w:t>
      </w:r>
    </w:p>
    <w:p w14:paraId="6D742F63" w14:textId="46AD7E56" w:rsidR="00082F6F" w:rsidRPr="00F12473" w:rsidRDefault="00082F6F" w:rsidP="00082F6F">
      <w:pPr>
        <w:spacing w:line="360" w:lineRule="auto"/>
        <w:jc w:val="both"/>
        <w:rPr>
          <w:rFonts w:ascii="Verdana" w:eastAsia="Times New Roman" w:hAnsi="Verdana" w:cs="Times New Roman"/>
          <w:sz w:val="20"/>
          <w:szCs w:val="20"/>
          <w:lang w:val="bg-BG"/>
        </w:rPr>
      </w:pPr>
      <w:r w:rsidRPr="00F12473">
        <w:rPr>
          <w:rFonts w:ascii="Verdana" w:eastAsia="Times New Roman" w:hAnsi="Verdana" w:cs="Times New Roman"/>
          <w:sz w:val="20"/>
          <w:szCs w:val="20"/>
          <w:lang w:val="bg-BG"/>
        </w:rPr>
        <w:t xml:space="preserve">в) </w:t>
      </w:r>
      <w:r w:rsidR="002932AE" w:rsidRPr="002932AE">
        <w:rPr>
          <w:rFonts w:ascii="Verdana" w:eastAsia="Times New Roman" w:hAnsi="Verdana" w:cs="Times New Roman"/>
          <w:sz w:val="20"/>
          <w:szCs w:val="20"/>
          <w:lang w:val="bg-BG"/>
        </w:rPr>
        <w:t>не по-малко от 1</w:t>
      </w:r>
      <w:r w:rsidR="00B4364F">
        <w:rPr>
          <w:rFonts w:ascii="Verdana" w:eastAsia="Times New Roman" w:hAnsi="Verdana" w:cs="Times New Roman"/>
          <w:sz w:val="20"/>
          <w:szCs w:val="20"/>
          <w:u w:val="single"/>
          <w:lang w:val="bg-BG"/>
        </w:rPr>
        <w:t>00 000 евро</w:t>
      </w:r>
      <w:r w:rsidR="00B4364F" w:rsidRPr="00B4364F">
        <w:rPr>
          <w:rFonts w:ascii="Verdana" w:eastAsia="Times New Roman" w:hAnsi="Verdana" w:cs="Times New Roman"/>
          <w:sz w:val="20"/>
          <w:szCs w:val="20"/>
          <w:lang w:val="bg-BG"/>
        </w:rPr>
        <w:t xml:space="preserve"> чрез </w:t>
      </w:r>
      <w:r w:rsidR="002932AE" w:rsidRPr="002932AE">
        <w:rPr>
          <w:rFonts w:ascii="Verdana" w:eastAsia="Times New Roman" w:hAnsi="Verdana" w:cs="Times New Roman"/>
          <w:sz w:val="20"/>
          <w:szCs w:val="20"/>
          <w:lang w:val="bg-BG"/>
        </w:rPr>
        <w:t xml:space="preserve">Платформа за колективно дялово финансиране </w:t>
      </w:r>
      <w:proofErr w:type="spellStart"/>
      <w:r w:rsidR="002932AE" w:rsidRPr="002932AE">
        <w:rPr>
          <w:rFonts w:ascii="Verdana" w:eastAsia="Times New Roman" w:hAnsi="Verdana" w:cs="Times New Roman"/>
          <w:sz w:val="20"/>
          <w:szCs w:val="20"/>
          <w:lang w:val="bg-BG"/>
        </w:rPr>
        <w:t>SpaceCrowd</w:t>
      </w:r>
      <w:proofErr w:type="spellEnd"/>
      <w:r w:rsidR="002932AE" w:rsidRPr="002932AE">
        <w:rPr>
          <w:rFonts w:ascii="Verdana" w:eastAsia="Times New Roman" w:hAnsi="Verdana" w:cs="Times New Roman"/>
          <w:sz w:val="20"/>
          <w:szCs w:val="20"/>
          <w:lang w:val="bg-BG"/>
        </w:rPr>
        <w:t>.</w:t>
      </w:r>
    </w:p>
    <w:p w14:paraId="3F6E14F4" w14:textId="2EC26F65" w:rsidR="00DF00AF" w:rsidRDefault="00875656" w:rsidP="00634B37">
      <w:pPr>
        <w:spacing w:after="0" w:line="360" w:lineRule="auto"/>
        <w:jc w:val="both"/>
        <w:rPr>
          <w:rFonts w:ascii="Verdana" w:eastAsia="Arial Unicode MS" w:hAnsi="Verdana" w:cs="Arial Unicode MS"/>
          <w:bCs/>
          <w:color w:val="000000"/>
          <w:sz w:val="20"/>
          <w:szCs w:val="20"/>
          <w:lang w:val="bg-BG"/>
          <w14:textOutline w14:w="0" w14:cap="flat" w14:cmpd="sng" w14:algn="ctr">
            <w14:noFill/>
            <w14:prstDash w14:val="solid"/>
            <w14:bevel/>
          </w14:textOutline>
        </w:rPr>
      </w:pPr>
      <w:r>
        <w:rPr>
          <w:rFonts w:ascii="Verdana" w:eastAsia="PMingLiU" w:hAnsi="Verdana" w:cs="Times New Roman"/>
          <w:b/>
          <w:sz w:val="20"/>
          <w:szCs w:val="20"/>
          <w:lang w:val="bg-BG" w:eastAsia="bg-BG"/>
        </w:rPr>
        <w:t>(5</w:t>
      </w:r>
      <w:r w:rsidRPr="00D004A3">
        <w:rPr>
          <w:rFonts w:ascii="Verdana" w:eastAsia="PMingLiU" w:hAnsi="Verdana" w:cs="Times New Roman"/>
          <w:b/>
          <w:sz w:val="20"/>
          <w:szCs w:val="20"/>
          <w:lang w:val="bg-BG" w:eastAsia="bg-BG"/>
        </w:rPr>
        <w:t>)</w:t>
      </w:r>
      <w:r w:rsidRPr="008E40D9">
        <w:rPr>
          <w:rFonts w:ascii="Verdana" w:eastAsia="PMingLiU" w:hAnsi="Verdana" w:cs="Times New Roman"/>
          <w:sz w:val="20"/>
          <w:szCs w:val="20"/>
          <w:lang w:val="bg-BG" w:eastAsia="bg-BG"/>
        </w:rPr>
        <w:t xml:space="preserve"> </w:t>
      </w:r>
      <w:r w:rsidR="00634B37" w:rsidRPr="00875656">
        <w:rPr>
          <w:rFonts w:ascii="Verdana" w:eastAsia="Arial Unicode MS" w:hAnsi="Verdana" w:cs="Arial Unicode MS"/>
          <w:bCs/>
          <w:color w:val="000000"/>
          <w:sz w:val="20"/>
          <w:szCs w:val="20"/>
          <w:lang w:val="bg-BG"/>
          <w14:textOutline w14:w="0" w14:cap="flat" w14:cmpd="sng" w14:algn="ctr">
            <w14:noFill/>
            <w14:prstDash w14:val="solid"/>
            <w14:bevel/>
          </w14:textOutline>
        </w:rPr>
        <w:t xml:space="preserve">За </w:t>
      </w:r>
      <w:r w:rsidR="00634B37" w:rsidRPr="00875656">
        <w:rPr>
          <w:rFonts w:ascii="Verdana" w:eastAsia="Arial Unicode MS" w:hAnsi="Verdana" w:cs="Arial Unicode MS"/>
          <w:sz w:val="20"/>
          <w:szCs w:val="20"/>
          <w:lang w:val="bg-BG"/>
          <w14:textOutline w14:w="0" w14:cap="flat" w14:cmpd="sng" w14:algn="ctr">
            <w14:noFill/>
            <w14:prstDash w14:val="solid"/>
            <w14:bevel/>
          </w14:textOutline>
        </w:rPr>
        <w:t xml:space="preserve">успешно набран капитал чрез първично публично предлагане </w:t>
      </w:r>
      <w:r>
        <w:rPr>
          <w:rFonts w:ascii="Verdana" w:eastAsia="Arial Unicode MS" w:hAnsi="Verdana" w:cs="Arial Unicode MS"/>
          <w:sz w:val="20"/>
          <w:szCs w:val="20"/>
          <w:lang w:val="bg-BG"/>
          <w14:textOutline w14:w="0" w14:cap="flat" w14:cmpd="sng" w14:algn="ctr">
            <w14:noFill/>
            <w14:prstDash w14:val="solid"/>
            <w14:bevel/>
          </w14:textOutline>
        </w:rPr>
        <w:t xml:space="preserve">на емисия на регулиран пазар </w:t>
      </w:r>
      <w:r>
        <w:rPr>
          <w:rFonts w:ascii="Verdana" w:eastAsia="Arial Unicode MS" w:hAnsi="Verdana" w:cs="Arial Unicode MS"/>
          <w:sz w:val="20"/>
          <w:szCs w:val="20"/>
          <w14:textOutline w14:w="0" w14:cap="flat" w14:cmpd="sng" w14:algn="ctr">
            <w14:noFill/>
            <w14:prstDash w14:val="solid"/>
            <w14:bevel/>
          </w14:textOutline>
        </w:rPr>
        <w:t xml:space="preserve">/ </w:t>
      </w:r>
      <w:r w:rsidR="00634B37" w:rsidRPr="00875656">
        <w:rPr>
          <w:rFonts w:ascii="Verdana" w:eastAsia="Arial Unicode MS" w:hAnsi="Verdana" w:cs="Arial Unicode MS"/>
          <w:sz w:val="20"/>
          <w:szCs w:val="20"/>
          <w:lang w:val="bg-BG"/>
          <w14:textOutline w14:w="0" w14:cap="flat" w14:cmpd="sng" w14:algn="ctr">
            <w14:noFill/>
            <w14:prstDash w14:val="solid"/>
            <w14:bevel/>
          </w14:textOutline>
        </w:rPr>
        <w:t>на пазар BEAM</w:t>
      </w:r>
      <w:r>
        <w:rPr>
          <w:rFonts w:ascii="Verdana" w:eastAsia="Arial Unicode MS" w:hAnsi="Verdana" w:cs="Arial Unicode MS"/>
          <w:sz w:val="20"/>
          <w:szCs w:val="20"/>
          <w14:textOutline w14:w="0" w14:cap="flat" w14:cmpd="sng" w14:algn="ctr">
            <w14:noFill/>
            <w14:prstDash w14:val="solid"/>
            <w14:bevel/>
          </w14:textOutline>
        </w:rPr>
        <w:t xml:space="preserve"> </w:t>
      </w:r>
      <w:r w:rsidRPr="00875656">
        <w:rPr>
          <w:rFonts w:ascii="Verdana" w:eastAsia="Arial Unicode MS" w:hAnsi="Verdana" w:cs="Arial Unicode MS"/>
          <w:sz w:val="20"/>
          <w:szCs w:val="20"/>
          <w14:textOutline w14:w="0" w14:cap="flat" w14:cmpd="sng" w14:algn="ctr">
            <w14:noFill/>
            <w14:prstDash w14:val="solid"/>
            <w14:bevel/>
          </w14:textOutline>
        </w:rPr>
        <w:t>/</w:t>
      </w:r>
      <w:r w:rsidR="00634B37" w:rsidRPr="00875656">
        <w:rPr>
          <w:rFonts w:ascii="Verdana" w:eastAsia="Arial Unicode MS" w:hAnsi="Verdana" w:cs="Arial Unicode MS"/>
          <w:sz w:val="20"/>
          <w:szCs w:val="20"/>
          <w:lang w:val="bg-BG"/>
          <w14:textOutline w14:w="0" w14:cap="flat" w14:cmpd="sng" w14:algn="ctr">
            <w14:noFill/>
            <w14:prstDash w14:val="solid"/>
            <w14:bevel/>
          </w14:textOutline>
        </w:rPr>
        <w:t xml:space="preserve"> посредством Платформа за колективно дялово финансиране </w:t>
      </w:r>
      <w:proofErr w:type="spellStart"/>
      <w:r w:rsidR="00634B37" w:rsidRPr="00875656">
        <w:rPr>
          <w:rFonts w:ascii="Verdana" w:eastAsia="Arial Unicode MS" w:hAnsi="Verdana" w:cs="Arial Unicode MS"/>
          <w:sz w:val="20"/>
          <w:szCs w:val="20"/>
          <w:lang w:val="bg-BG"/>
          <w14:textOutline w14:w="0" w14:cap="flat" w14:cmpd="sng" w14:algn="ctr">
            <w14:noFill/>
            <w14:prstDash w14:val="solid"/>
            <w14:bevel/>
          </w14:textOutline>
        </w:rPr>
        <w:t>SpaceCrowd</w:t>
      </w:r>
      <w:proofErr w:type="spellEnd"/>
      <w:r w:rsidR="00634B37" w:rsidRPr="00875656">
        <w:rPr>
          <w:rFonts w:ascii="Verdana" w:eastAsia="Arial Unicode MS" w:hAnsi="Verdana" w:cs="Arial Unicode MS"/>
          <w:sz w:val="20"/>
          <w:szCs w:val="20"/>
          <w:lang w:val="bg-BG"/>
          <w14:textOutline w14:w="0" w14:cap="flat" w14:cmpd="sng" w14:algn="ctr">
            <w14:noFill/>
            <w14:prstDash w14:val="solid"/>
            <w14:bevel/>
          </w14:textOutline>
        </w:rPr>
        <w:t xml:space="preserve">, ще се счита такъв, който е реализиран в рамките на </w:t>
      </w:r>
      <w:r>
        <w:rPr>
          <w:rFonts w:ascii="Verdana" w:eastAsia="Arial Unicode MS" w:hAnsi="Verdana" w:cs="Arial Unicode MS"/>
          <w:sz w:val="20"/>
          <w:szCs w:val="20"/>
          <w14:textOutline w14:w="0" w14:cap="flat" w14:cmpd="sng" w14:algn="ctr">
            <w14:noFill/>
            <w14:prstDash w14:val="solid"/>
            <w14:bevel/>
          </w14:textOutline>
        </w:rPr>
        <w:t xml:space="preserve">12 </w:t>
      </w:r>
      <w:r>
        <w:rPr>
          <w:rFonts w:ascii="Verdana" w:eastAsia="Arial Unicode MS" w:hAnsi="Verdana" w:cs="Arial Unicode MS"/>
          <w:sz w:val="20"/>
          <w:szCs w:val="20"/>
          <w:lang w:val="bg-BG"/>
          <w14:textOutline w14:w="0" w14:cap="flat" w14:cmpd="sng" w14:algn="ctr">
            <w14:noFill/>
            <w14:prstDash w14:val="solid"/>
            <w14:bevel/>
          </w14:textOutline>
        </w:rPr>
        <w:t xml:space="preserve">месеца </w:t>
      </w:r>
      <w:r w:rsidR="00634B37" w:rsidRPr="00875656">
        <w:rPr>
          <w:rFonts w:ascii="Verdana" w:eastAsia="Arial Unicode MS" w:hAnsi="Verdana" w:cs="Arial Unicode MS"/>
          <w:bCs/>
          <w:color w:val="000000"/>
          <w:sz w:val="20"/>
          <w:szCs w:val="20"/>
          <w:lang w:val="bg-BG"/>
          <w14:textOutline w14:w="0" w14:cap="flat" w14:cmpd="sng" w14:algn="ctr">
            <w14:noFill/>
            <w14:prstDash w14:val="solid"/>
            <w14:bevel/>
          </w14:textOutline>
        </w:rPr>
        <w:t xml:space="preserve">/ </w:t>
      </w:r>
      <w:r>
        <w:rPr>
          <w:rFonts w:ascii="Verdana" w:eastAsia="Arial Unicode MS" w:hAnsi="Verdana" w:cs="Arial Unicode MS"/>
          <w:bCs/>
          <w:color w:val="000000"/>
          <w:sz w:val="20"/>
          <w:szCs w:val="20"/>
          <w:lang w:val="bg-BG"/>
          <w14:textOutline w14:w="0" w14:cap="flat" w14:cmpd="sng" w14:algn="ctr">
            <w14:noFill/>
            <w14:prstDash w14:val="solid"/>
            <w14:bevel/>
          </w14:textOutline>
        </w:rPr>
        <w:t xml:space="preserve">9 месеца, </w:t>
      </w:r>
      <w:r w:rsidRPr="00875656">
        <w:rPr>
          <w:rFonts w:ascii="Verdana" w:eastAsia="Arial Unicode MS" w:hAnsi="Verdana" w:cs="Arial Unicode MS"/>
          <w:bCs/>
          <w:color w:val="000000"/>
          <w:sz w:val="20"/>
          <w:szCs w:val="20"/>
          <w:lang w:val="bg-BG"/>
          <w14:textOutline w14:w="0" w14:cap="flat" w14:cmpd="sng" w14:algn="ctr">
            <w14:noFill/>
            <w14:prstDash w14:val="solid"/>
            <w14:bevel/>
          </w14:textOutline>
        </w:rPr>
        <w:t>считано от датата на подписване на договор с инвестиционен посредник</w:t>
      </w:r>
      <w:r>
        <w:rPr>
          <w:rFonts w:ascii="Verdana" w:eastAsia="Arial Unicode MS" w:hAnsi="Verdana" w:cs="Arial Unicode MS"/>
          <w:bCs/>
          <w:color w:val="000000"/>
          <w:sz w:val="20"/>
          <w:szCs w:val="20"/>
          <w:lang w:val="bg-BG"/>
          <w14:textOutline w14:w="0" w14:cap="flat" w14:cmpd="sng" w14:algn="ctr">
            <w14:noFill/>
            <w14:prstDash w14:val="solid"/>
            <w14:bevel/>
          </w14:textOutline>
        </w:rPr>
        <w:t xml:space="preserve"> </w:t>
      </w:r>
      <w:r w:rsidRPr="00875656">
        <w:rPr>
          <w:rFonts w:ascii="Verdana" w:eastAsia="Arial Unicode MS" w:hAnsi="Verdana" w:cs="Arial Unicode MS"/>
          <w:bCs/>
          <w:color w:val="000000"/>
          <w:sz w:val="20"/>
          <w:szCs w:val="20"/>
          <w:lang w:val="bg-BG"/>
          <w14:textOutline w14:w="0" w14:cap="flat" w14:cmpd="sng" w14:algn="ctr">
            <w14:noFill/>
            <w14:prstDash w14:val="solid"/>
            <w14:bevel/>
          </w14:textOutline>
        </w:rPr>
        <w:t xml:space="preserve">/ считано от датата на подписване на договор със съветник на пазара BEAM </w:t>
      </w:r>
      <w:r>
        <w:rPr>
          <w:rFonts w:ascii="Verdana" w:eastAsia="Arial Unicode MS" w:hAnsi="Verdana" w:cs="Arial Unicode MS"/>
          <w:bCs/>
          <w:color w:val="000000"/>
          <w:sz w:val="20"/>
          <w:szCs w:val="20"/>
          <w14:textOutline w14:w="0" w14:cap="flat" w14:cmpd="sng" w14:algn="ctr">
            <w14:noFill/>
            <w14:prstDash w14:val="solid"/>
            <w14:bevel/>
          </w14:textOutline>
        </w:rPr>
        <w:t>*</w:t>
      </w:r>
      <w:r w:rsidR="00DF00AF">
        <w:rPr>
          <w:rFonts w:ascii="Verdana" w:eastAsia="Arial Unicode MS" w:hAnsi="Verdana" w:cs="Arial Unicode MS"/>
          <w:bCs/>
          <w:color w:val="000000"/>
          <w:sz w:val="20"/>
          <w:szCs w:val="20"/>
          <w:lang w:val="bg-BG"/>
          <w14:textOutline w14:w="0" w14:cap="flat" w14:cmpd="sng" w14:algn="ctr">
            <w14:noFill/>
            <w14:prstDash w14:val="solid"/>
            <w14:bevel/>
          </w14:textOutline>
        </w:rPr>
        <w:t>, но не по-късно от 01.02.2029 г.</w:t>
      </w:r>
    </w:p>
    <w:p w14:paraId="6B90370F" w14:textId="77777777" w:rsidR="00DF00AF" w:rsidRDefault="00DF00AF" w:rsidP="00DF00AF">
      <w:pPr>
        <w:spacing w:line="360" w:lineRule="auto"/>
        <w:jc w:val="both"/>
        <w:rPr>
          <w:rFonts w:ascii="Verdana" w:eastAsia="Times New Roman" w:hAnsi="Verdana" w:cs="Times New Roman"/>
          <w:sz w:val="20"/>
          <w:szCs w:val="20"/>
          <w:lang w:val="bg-BG"/>
        </w:rPr>
      </w:pPr>
      <w:r w:rsidRPr="00F525C6">
        <w:rPr>
          <w:rFonts w:ascii="Verdana" w:eastAsia="Times New Roman" w:hAnsi="Verdana" w:cs="Times New Roman"/>
          <w:sz w:val="20"/>
          <w:szCs w:val="20"/>
          <w:lang w:val="bg-BG"/>
        </w:rPr>
        <w:t>Постигането на резултата се установява чрез служебна проверка от ИАНМСП и е</w:t>
      </w:r>
      <w:r w:rsidRPr="00AC1577">
        <w:rPr>
          <w:rFonts w:ascii="Verdana" w:eastAsia="Times New Roman" w:hAnsi="Verdana" w:cs="Times New Roman"/>
          <w:sz w:val="20"/>
          <w:szCs w:val="20"/>
          <w:lang w:val="bg-BG"/>
        </w:rPr>
        <w:t xml:space="preserve"> предпоставка за плащане.</w:t>
      </w:r>
    </w:p>
    <w:p w14:paraId="0BC10621" w14:textId="10BF808F" w:rsidR="006160BA" w:rsidRPr="00466216" w:rsidRDefault="00875656">
      <w:pPr>
        <w:spacing w:after="0" w:line="360" w:lineRule="auto"/>
        <w:jc w:val="both"/>
        <w:rPr>
          <w:rFonts w:ascii="Verdana" w:eastAsia="Arial Unicode MS" w:hAnsi="Verdana" w:cs="Arial Unicode MS"/>
          <w:bCs/>
          <w:color w:val="000000"/>
          <w:sz w:val="20"/>
          <w:szCs w:val="20"/>
          <w:lang w:val="bg-BG"/>
          <w14:textOutline w14:w="0" w14:cap="flat" w14:cmpd="sng" w14:algn="ctr">
            <w14:noFill/>
            <w14:prstDash w14:val="solid"/>
            <w14:bevel/>
          </w14:textOutline>
        </w:rPr>
      </w:pPr>
      <w:r w:rsidRPr="00875656">
        <w:rPr>
          <w:rFonts w:ascii="Verdana" w:eastAsia="Arial Unicode MS" w:hAnsi="Verdana" w:cs="Arial Unicode MS"/>
          <w:bCs/>
          <w:color w:val="000000"/>
          <w:sz w:val="20"/>
          <w:szCs w:val="20"/>
          <w:lang w:val="bg-BG"/>
          <w14:textOutline w14:w="0" w14:cap="flat" w14:cmpd="sng" w14:algn="ctr">
            <w14:noFill/>
            <w14:prstDash w14:val="solid"/>
            <w14:bevel/>
          </w14:textOutline>
        </w:rPr>
        <w:t>* Невярното съдържание се изтрива преди изпращане на Договора за подпис от страна на Предприятието.</w:t>
      </w:r>
    </w:p>
    <w:p w14:paraId="00B1AEE8" w14:textId="050044E5" w:rsidR="00C13FCD" w:rsidRPr="00466216" w:rsidRDefault="00C13FCD" w:rsidP="00466216">
      <w:pPr>
        <w:spacing w:beforeAutospacing="1" w:after="100" w:afterAutospacing="1" w:line="360" w:lineRule="auto"/>
        <w:jc w:val="both"/>
        <w:rPr>
          <w:rFonts w:ascii="Verdana" w:hAnsi="Verdana"/>
          <w:sz w:val="20"/>
          <w:szCs w:val="20"/>
        </w:rPr>
      </w:pPr>
      <w:r w:rsidRPr="00466216">
        <w:rPr>
          <w:rFonts w:ascii="Verdana" w:hAnsi="Verdana"/>
          <w:b/>
          <w:sz w:val="20"/>
          <w:szCs w:val="20"/>
          <w:lang w:val="bg-BG"/>
        </w:rPr>
        <w:t>(6)</w:t>
      </w:r>
      <w:r w:rsidRPr="00466216">
        <w:rPr>
          <w:rFonts w:ascii="Verdana" w:hAnsi="Verdana"/>
          <w:sz w:val="20"/>
          <w:szCs w:val="20"/>
          <w:lang w:val="bg-BG"/>
        </w:rPr>
        <w:t xml:space="preserve"> </w:t>
      </w:r>
      <w:proofErr w:type="spellStart"/>
      <w:r w:rsidRPr="00466216">
        <w:rPr>
          <w:rFonts w:ascii="Verdana" w:hAnsi="Verdana"/>
          <w:sz w:val="20"/>
          <w:szCs w:val="20"/>
        </w:rPr>
        <w:t>За</w:t>
      </w:r>
      <w:proofErr w:type="spellEnd"/>
      <w:r w:rsidRPr="00466216">
        <w:rPr>
          <w:rFonts w:ascii="Verdana" w:hAnsi="Verdana"/>
          <w:sz w:val="20"/>
          <w:szCs w:val="20"/>
        </w:rPr>
        <w:t xml:space="preserve"> </w:t>
      </w:r>
      <w:proofErr w:type="spellStart"/>
      <w:r w:rsidRPr="00466216">
        <w:rPr>
          <w:rFonts w:ascii="Verdana" w:hAnsi="Verdana"/>
          <w:sz w:val="20"/>
          <w:szCs w:val="20"/>
        </w:rPr>
        <w:t>получаване</w:t>
      </w:r>
      <w:proofErr w:type="spellEnd"/>
      <w:r w:rsidRPr="00466216">
        <w:rPr>
          <w:rFonts w:ascii="Verdana" w:hAnsi="Verdana"/>
          <w:sz w:val="20"/>
          <w:szCs w:val="20"/>
        </w:rPr>
        <w:t xml:space="preserve"> </w:t>
      </w:r>
      <w:proofErr w:type="spellStart"/>
      <w:r w:rsidRPr="00466216">
        <w:rPr>
          <w:rFonts w:ascii="Verdana" w:hAnsi="Verdana"/>
          <w:sz w:val="20"/>
          <w:szCs w:val="20"/>
        </w:rPr>
        <w:t>на</w:t>
      </w:r>
      <w:proofErr w:type="spellEnd"/>
      <w:r w:rsidRPr="00466216">
        <w:rPr>
          <w:rFonts w:ascii="Verdana" w:hAnsi="Verdana"/>
          <w:sz w:val="20"/>
          <w:szCs w:val="20"/>
        </w:rPr>
        <w:t xml:space="preserve"> </w:t>
      </w:r>
      <w:r w:rsidRPr="00466216">
        <w:rPr>
          <w:rFonts w:ascii="Verdana" w:hAnsi="Verdana"/>
          <w:sz w:val="20"/>
          <w:szCs w:val="20"/>
          <w:lang w:val="bg-BG"/>
        </w:rPr>
        <w:t xml:space="preserve">предвидената в този договор </w:t>
      </w:r>
      <w:proofErr w:type="spellStart"/>
      <w:r w:rsidRPr="00466216">
        <w:rPr>
          <w:rFonts w:ascii="Verdana" w:hAnsi="Verdana"/>
          <w:sz w:val="20"/>
          <w:szCs w:val="20"/>
        </w:rPr>
        <w:t>безвъзмездната</w:t>
      </w:r>
      <w:proofErr w:type="spellEnd"/>
      <w:r w:rsidRPr="00466216">
        <w:rPr>
          <w:rFonts w:ascii="Verdana" w:hAnsi="Verdana"/>
          <w:sz w:val="20"/>
          <w:szCs w:val="20"/>
        </w:rPr>
        <w:t xml:space="preserve"> </w:t>
      </w:r>
      <w:proofErr w:type="spellStart"/>
      <w:r w:rsidRPr="00466216">
        <w:rPr>
          <w:rFonts w:ascii="Verdana" w:hAnsi="Verdana"/>
          <w:sz w:val="20"/>
          <w:szCs w:val="20"/>
        </w:rPr>
        <w:t>финансова</w:t>
      </w:r>
      <w:proofErr w:type="spellEnd"/>
      <w:r w:rsidRPr="00466216">
        <w:rPr>
          <w:rFonts w:ascii="Verdana" w:hAnsi="Verdana"/>
          <w:sz w:val="20"/>
          <w:szCs w:val="20"/>
        </w:rPr>
        <w:t xml:space="preserve"> </w:t>
      </w:r>
      <w:proofErr w:type="spellStart"/>
      <w:r w:rsidRPr="00466216">
        <w:rPr>
          <w:rFonts w:ascii="Verdana" w:hAnsi="Verdana"/>
          <w:sz w:val="20"/>
          <w:szCs w:val="20"/>
        </w:rPr>
        <w:t>помощ</w:t>
      </w:r>
      <w:proofErr w:type="spellEnd"/>
      <w:r w:rsidRPr="00466216">
        <w:rPr>
          <w:rFonts w:ascii="Verdana" w:hAnsi="Verdana"/>
          <w:sz w:val="20"/>
          <w:szCs w:val="20"/>
        </w:rPr>
        <w:t xml:space="preserve"> </w:t>
      </w:r>
      <w:proofErr w:type="spellStart"/>
      <w:r w:rsidRPr="00466216">
        <w:rPr>
          <w:rFonts w:ascii="Verdana" w:hAnsi="Verdana"/>
          <w:sz w:val="20"/>
          <w:szCs w:val="20"/>
        </w:rPr>
        <w:t>Предприятието</w:t>
      </w:r>
      <w:proofErr w:type="spellEnd"/>
      <w:r w:rsidRPr="00466216">
        <w:rPr>
          <w:rFonts w:ascii="Verdana" w:hAnsi="Verdana"/>
          <w:sz w:val="20"/>
          <w:szCs w:val="20"/>
        </w:rPr>
        <w:t xml:space="preserve"> </w:t>
      </w:r>
      <w:proofErr w:type="spellStart"/>
      <w:r w:rsidRPr="00466216">
        <w:rPr>
          <w:rFonts w:ascii="Verdana" w:hAnsi="Verdana"/>
          <w:sz w:val="20"/>
          <w:szCs w:val="20"/>
        </w:rPr>
        <w:t>следва</w:t>
      </w:r>
      <w:proofErr w:type="spellEnd"/>
      <w:r w:rsidRPr="00466216">
        <w:rPr>
          <w:rFonts w:ascii="Verdana" w:hAnsi="Verdana"/>
          <w:sz w:val="20"/>
          <w:szCs w:val="20"/>
        </w:rPr>
        <w:t xml:space="preserve"> </w:t>
      </w:r>
      <w:proofErr w:type="spellStart"/>
      <w:r w:rsidRPr="00466216">
        <w:rPr>
          <w:rFonts w:ascii="Verdana" w:hAnsi="Verdana"/>
          <w:sz w:val="20"/>
          <w:szCs w:val="20"/>
        </w:rPr>
        <w:t>да</w:t>
      </w:r>
      <w:proofErr w:type="spellEnd"/>
      <w:r w:rsidRPr="00466216">
        <w:rPr>
          <w:rFonts w:ascii="Verdana" w:hAnsi="Verdana"/>
          <w:sz w:val="20"/>
          <w:szCs w:val="20"/>
        </w:rPr>
        <w:t xml:space="preserve"> е </w:t>
      </w:r>
      <w:proofErr w:type="spellStart"/>
      <w:r w:rsidRPr="00466216">
        <w:rPr>
          <w:rFonts w:ascii="Verdana" w:hAnsi="Verdana"/>
          <w:sz w:val="20"/>
          <w:szCs w:val="20"/>
        </w:rPr>
        <w:t>реализирало</w:t>
      </w:r>
      <w:proofErr w:type="spellEnd"/>
      <w:r w:rsidRPr="00466216">
        <w:rPr>
          <w:rFonts w:ascii="Verdana" w:hAnsi="Verdana"/>
          <w:sz w:val="20"/>
          <w:szCs w:val="20"/>
        </w:rPr>
        <w:t xml:space="preserve"> </w:t>
      </w:r>
      <w:proofErr w:type="spellStart"/>
      <w:r w:rsidRPr="00466216">
        <w:rPr>
          <w:rFonts w:ascii="Verdana" w:hAnsi="Verdana"/>
          <w:sz w:val="20"/>
          <w:szCs w:val="20"/>
        </w:rPr>
        <w:t>успешно</w:t>
      </w:r>
      <w:proofErr w:type="spellEnd"/>
      <w:r w:rsidRPr="00466216">
        <w:rPr>
          <w:rFonts w:ascii="Verdana" w:hAnsi="Verdana"/>
          <w:sz w:val="20"/>
          <w:szCs w:val="20"/>
        </w:rPr>
        <w:t xml:space="preserve"> </w:t>
      </w:r>
      <w:proofErr w:type="spellStart"/>
      <w:r w:rsidRPr="00466216">
        <w:rPr>
          <w:rFonts w:ascii="Verdana" w:hAnsi="Verdana"/>
          <w:sz w:val="20"/>
          <w:szCs w:val="20"/>
        </w:rPr>
        <w:t>набиране</w:t>
      </w:r>
      <w:proofErr w:type="spellEnd"/>
      <w:r w:rsidRPr="00466216">
        <w:rPr>
          <w:rFonts w:ascii="Verdana" w:hAnsi="Verdana"/>
          <w:sz w:val="20"/>
          <w:szCs w:val="20"/>
        </w:rPr>
        <w:t xml:space="preserve"> </w:t>
      </w:r>
      <w:proofErr w:type="spellStart"/>
      <w:r w:rsidRPr="00466216">
        <w:rPr>
          <w:rFonts w:ascii="Verdana" w:hAnsi="Verdana"/>
          <w:sz w:val="20"/>
          <w:szCs w:val="20"/>
        </w:rPr>
        <w:t>на</w:t>
      </w:r>
      <w:proofErr w:type="spellEnd"/>
      <w:r w:rsidRPr="00466216">
        <w:rPr>
          <w:rFonts w:ascii="Verdana" w:hAnsi="Verdana"/>
          <w:sz w:val="20"/>
          <w:szCs w:val="20"/>
        </w:rPr>
        <w:t xml:space="preserve"> </w:t>
      </w:r>
      <w:proofErr w:type="spellStart"/>
      <w:r w:rsidRPr="00466216">
        <w:rPr>
          <w:rFonts w:ascii="Verdana" w:hAnsi="Verdana"/>
          <w:sz w:val="20"/>
          <w:szCs w:val="20"/>
        </w:rPr>
        <w:t>капитал</w:t>
      </w:r>
      <w:proofErr w:type="spellEnd"/>
      <w:r w:rsidRPr="00466216">
        <w:rPr>
          <w:rFonts w:ascii="Verdana" w:hAnsi="Verdana"/>
          <w:sz w:val="20"/>
          <w:szCs w:val="20"/>
        </w:rPr>
        <w:t xml:space="preserve"> </w:t>
      </w:r>
      <w:r w:rsidRPr="00466216">
        <w:rPr>
          <w:rFonts w:ascii="Verdana" w:hAnsi="Verdana"/>
          <w:sz w:val="20"/>
          <w:szCs w:val="20"/>
          <w:lang w:val="bg-BG"/>
        </w:rPr>
        <w:t xml:space="preserve">в размерите и </w:t>
      </w:r>
      <w:proofErr w:type="spellStart"/>
      <w:r w:rsidRPr="00466216">
        <w:rPr>
          <w:rFonts w:ascii="Verdana" w:hAnsi="Verdana"/>
          <w:sz w:val="20"/>
          <w:szCs w:val="20"/>
        </w:rPr>
        <w:t>при</w:t>
      </w:r>
      <w:proofErr w:type="spellEnd"/>
      <w:r w:rsidRPr="00466216">
        <w:rPr>
          <w:rFonts w:ascii="Verdana" w:hAnsi="Verdana"/>
          <w:sz w:val="20"/>
          <w:szCs w:val="20"/>
        </w:rPr>
        <w:t xml:space="preserve"> </w:t>
      </w:r>
      <w:proofErr w:type="spellStart"/>
      <w:r w:rsidRPr="00466216">
        <w:rPr>
          <w:rFonts w:ascii="Verdana" w:hAnsi="Verdana"/>
          <w:sz w:val="20"/>
          <w:szCs w:val="20"/>
        </w:rPr>
        <w:t>условията</w:t>
      </w:r>
      <w:proofErr w:type="spellEnd"/>
      <w:r w:rsidRPr="00466216">
        <w:rPr>
          <w:rFonts w:ascii="Verdana" w:hAnsi="Verdana"/>
          <w:sz w:val="20"/>
          <w:szCs w:val="20"/>
        </w:rPr>
        <w:t xml:space="preserve"> </w:t>
      </w:r>
      <w:proofErr w:type="spellStart"/>
      <w:r w:rsidRPr="00466216">
        <w:rPr>
          <w:rFonts w:ascii="Verdana" w:hAnsi="Verdana"/>
          <w:sz w:val="20"/>
          <w:szCs w:val="20"/>
        </w:rPr>
        <w:t>на</w:t>
      </w:r>
      <w:proofErr w:type="spellEnd"/>
      <w:r w:rsidRPr="00466216">
        <w:rPr>
          <w:rFonts w:ascii="Verdana" w:hAnsi="Verdana"/>
          <w:sz w:val="20"/>
          <w:szCs w:val="20"/>
          <w:lang w:val="bg-BG"/>
        </w:rPr>
        <w:t xml:space="preserve"> настоящия договор и</w:t>
      </w:r>
      <w:r w:rsidRPr="00466216">
        <w:rPr>
          <w:rFonts w:ascii="Verdana" w:hAnsi="Verdana"/>
          <w:sz w:val="20"/>
          <w:szCs w:val="20"/>
        </w:rPr>
        <w:t xml:space="preserve"> </w:t>
      </w:r>
      <w:proofErr w:type="spellStart"/>
      <w:r w:rsidRPr="00466216">
        <w:rPr>
          <w:rFonts w:ascii="Verdana" w:hAnsi="Verdana"/>
          <w:sz w:val="20"/>
          <w:szCs w:val="20"/>
        </w:rPr>
        <w:t>Правилата</w:t>
      </w:r>
      <w:proofErr w:type="spellEnd"/>
      <w:r w:rsidR="00E1652C">
        <w:rPr>
          <w:rFonts w:ascii="Verdana" w:hAnsi="Verdana"/>
          <w:sz w:val="20"/>
          <w:szCs w:val="20"/>
          <w:lang w:val="bg-BG"/>
        </w:rPr>
        <w:t xml:space="preserve"> за кандидатстване</w:t>
      </w:r>
      <w:r w:rsidRPr="00466216">
        <w:rPr>
          <w:rFonts w:ascii="Verdana" w:hAnsi="Verdana"/>
          <w:sz w:val="20"/>
          <w:szCs w:val="20"/>
        </w:rPr>
        <w:t xml:space="preserve"> и </w:t>
      </w:r>
      <w:proofErr w:type="spellStart"/>
      <w:r w:rsidRPr="00466216">
        <w:rPr>
          <w:rFonts w:ascii="Verdana" w:hAnsi="Verdana"/>
          <w:sz w:val="20"/>
          <w:szCs w:val="20"/>
        </w:rPr>
        <w:t>да</w:t>
      </w:r>
      <w:proofErr w:type="spellEnd"/>
      <w:r w:rsidRPr="00466216">
        <w:rPr>
          <w:rFonts w:ascii="Verdana" w:hAnsi="Verdana"/>
          <w:sz w:val="20"/>
          <w:szCs w:val="20"/>
        </w:rPr>
        <w:t xml:space="preserve"> е </w:t>
      </w:r>
      <w:proofErr w:type="spellStart"/>
      <w:r w:rsidRPr="00466216">
        <w:rPr>
          <w:rFonts w:ascii="Verdana" w:hAnsi="Verdana"/>
          <w:sz w:val="20"/>
          <w:szCs w:val="20"/>
        </w:rPr>
        <w:t>извършило</w:t>
      </w:r>
      <w:proofErr w:type="spellEnd"/>
      <w:r w:rsidRPr="00466216">
        <w:rPr>
          <w:rFonts w:ascii="Verdana" w:hAnsi="Verdana"/>
          <w:sz w:val="20"/>
          <w:szCs w:val="20"/>
        </w:rPr>
        <w:t xml:space="preserve"> и </w:t>
      </w:r>
      <w:proofErr w:type="spellStart"/>
      <w:r w:rsidRPr="00466216">
        <w:rPr>
          <w:rFonts w:ascii="Verdana" w:hAnsi="Verdana"/>
          <w:sz w:val="20"/>
          <w:szCs w:val="20"/>
        </w:rPr>
        <w:t>доказало</w:t>
      </w:r>
      <w:proofErr w:type="spellEnd"/>
      <w:r w:rsidRPr="00466216">
        <w:rPr>
          <w:rFonts w:ascii="Verdana" w:hAnsi="Verdana"/>
          <w:sz w:val="20"/>
          <w:szCs w:val="20"/>
        </w:rPr>
        <w:t xml:space="preserve"> </w:t>
      </w:r>
      <w:proofErr w:type="spellStart"/>
      <w:r w:rsidRPr="00466216">
        <w:rPr>
          <w:rFonts w:ascii="Verdana" w:hAnsi="Verdana"/>
          <w:sz w:val="20"/>
          <w:szCs w:val="20"/>
        </w:rPr>
        <w:t>допустими</w:t>
      </w:r>
      <w:proofErr w:type="spellEnd"/>
      <w:r w:rsidRPr="00466216">
        <w:rPr>
          <w:rFonts w:ascii="Verdana" w:hAnsi="Verdana"/>
          <w:sz w:val="20"/>
          <w:szCs w:val="20"/>
        </w:rPr>
        <w:t xml:space="preserve"> </w:t>
      </w:r>
      <w:proofErr w:type="spellStart"/>
      <w:r w:rsidRPr="00466216">
        <w:rPr>
          <w:rFonts w:ascii="Verdana" w:hAnsi="Verdana"/>
          <w:sz w:val="20"/>
          <w:szCs w:val="20"/>
        </w:rPr>
        <w:t>разходи</w:t>
      </w:r>
      <w:proofErr w:type="spellEnd"/>
      <w:r w:rsidRPr="00466216">
        <w:rPr>
          <w:rFonts w:ascii="Verdana" w:hAnsi="Verdana"/>
          <w:sz w:val="20"/>
          <w:szCs w:val="20"/>
        </w:rPr>
        <w:t xml:space="preserve"> </w:t>
      </w:r>
      <w:proofErr w:type="spellStart"/>
      <w:r w:rsidRPr="00466216">
        <w:rPr>
          <w:rFonts w:ascii="Verdana" w:hAnsi="Verdana"/>
          <w:sz w:val="20"/>
          <w:szCs w:val="20"/>
        </w:rPr>
        <w:t>до</w:t>
      </w:r>
      <w:proofErr w:type="spellEnd"/>
      <w:r w:rsidRPr="00466216">
        <w:rPr>
          <w:rFonts w:ascii="Verdana" w:hAnsi="Verdana"/>
          <w:sz w:val="20"/>
          <w:szCs w:val="20"/>
        </w:rPr>
        <w:t xml:space="preserve"> </w:t>
      </w:r>
      <w:proofErr w:type="spellStart"/>
      <w:r w:rsidRPr="00466216">
        <w:rPr>
          <w:rFonts w:ascii="Verdana" w:hAnsi="Verdana"/>
          <w:sz w:val="20"/>
          <w:szCs w:val="20"/>
        </w:rPr>
        <w:t>максималния</w:t>
      </w:r>
      <w:proofErr w:type="spellEnd"/>
      <w:r w:rsidRPr="00466216">
        <w:rPr>
          <w:rFonts w:ascii="Verdana" w:hAnsi="Verdana"/>
          <w:sz w:val="20"/>
          <w:szCs w:val="20"/>
        </w:rPr>
        <w:t xml:space="preserve"> </w:t>
      </w:r>
      <w:proofErr w:type="spellStart"/>
      <w:r w:rsidRPr="00466216">
        <w:rPr>
          <w:rFonts w:ascii="Verdana" w:hAnsi="Verdana"/>
          <w:sz w:val="20"/>
          <w:szCs w:val="20"/>
        </w:rPr>
        <w:t>размер</w:t>
      </w:r>
      <w:proofErr w:type="spellEnd"/>
      <w:r w:rsidRPr="00466216">
        <w:rPr>
          <w:rFonts w:ascii="Verdana" w:hAnsi="Verdana"/>
          <w:sz w:val="20"/>
          <w:szCs w:val="20"/>
        </w:rPr>
        <w:t xml:space="preserve">, </w:t>
      </w:r>
      <w:proofErr w:type="spellStart"/>
      <w:r w:rsidRPr="00466216">
        <w:rPr>
          <w:rFonts w:ascii="Verdana" w:hAnsi="Verdana"/>
          <w:sz w:val="20"/>
          <w:szCs w:val="20"/>
        </w:rPr>
        <w:t>определен</w:t>
      </w:r>
      <w:proofErr w:type="spellEnd"/>
      <w:r w:rsidRPr="00466216">
        <w:rPr>
          <w:rFonts w:ascii="Verdana" w:hAnsi="Verdana"/>
          <w:sz w:val="20"/>
          <w:szCs w:val="20"/>
        </w:rPr>
        <w:t xml:space="preserve"> </w:t>
      </w:r>
      <w:proofErr w:type="spellStart"/>
      <w:r w:rsidRPr="00466216">
        <w:rPr>
          <w:rFonts w:ascii="Verdana" w:hAnsi="Verdana"/>
          <w:sz w:val="20"/>
          <w:szCs w:val="20"/>
        </w:rPr>
        <w:t>за</w:t>
      </w:r>
      <w:proofErr w:type="spellEnd"/>
      <w:r w:rsidRPr="00466216">
        <w:rPr>
          <w:rFonts w:ascii="Verdana" w:hAnsi="Verdana"/>
          <w:sz w:val="20"/>
          <w:szCs w:val="20"/>
        </w:rPr>
        <w:t xml:space="preserve"> </w:t>
      </w:r>
      <w:proofErr w:type="spellStart"/>
      <w:r w:rsidRPr="00466216">
        <w:rPr>
          <w:rFonts w:ascii="Verdana" w:hAnsi="Verdana"/>
          <w:sz w:val="20"/>
          <w:szCs w:val="20"/>
        </w:rPr>
        <w:t>съответния</w:t>
      </w:r>
      <w:proofErr w:type="spellEnd"/>
      <w:r w:rsidRPr="00466216">
        <w:rPr>
          <w:rFonts w:ascii="Verdana" w:hAnsi="Verdana"/>
          <w:sz w:val="20"/>
          <w:szCs w:val="20"/>
        </w:rPr>
        <w:t xml:space="preserve"> </w:t>
      </w:r>
      <w:proofErr w:type="spellStart"/>
      <w:r w:rsidRPr="00466216">
        <w:rPr>
          <w:rFonts w:ascii="Verdana" w:hAnsi="Verdana"/>
          <w:sz w:val="20"/>
          <w:szCs w:val="20"/>
        </w:rPr>
        <w:t>капиталов</w:t>
      </w:r>
      <w:proofErr w:type="spellEnd"/>
      <w:r w:rsidRPr="00466216">
        <w:rPr>
          <w:rFonts w:ascii="Verdana" w:hAnsi="Verdana"/>
          <w:sz w:val="20"/>
          <w:szCs w:val="20"/>
        </w:rPr>
        <w:t xml:space="preserve"> </w:t>
      </w:r>
      <w:proofErr w:type="spellStart"/>
      <w:r w:rsidRPr="00466216">
        <w:rPr>
          <w:rFonts w:ascii="Verdana" w:hAnsi="Verdana"/>
          <w:sz w:val="20"/>
          <w:szCs w:val="20"/>
        </w:rPr>
        <w:t>пазар</w:t>
      </w:r>
      <w:proofErr w:type="spellEnd"/>
      <w:r w:rsidRPr="00466216">
        <w:rPr>
          <w:rFonts w:ascii="Verdana" w:hAnsi="Verdana"/>
          <w:sz w:val="20"/>
          <w:szCs w:val="20"/>
        </w:rPr>
        <w:t xml:space="preserve">. </w:t>
      </w:r>
      <w:proofErr w:type="spellStart"/>
      <w:r w:rsidRPr="00466216">
        <w:rPr>
          <w:rFonts w:ascii="Verdana" w:eastAsia="Times New Roman" w:hAnsi="Verdana" w:cs="Times New Roman"/>
          <w:sz w:val="20"/>
          <w:szCs w:val="20"/>
        </w:rPr>
        <w:t>Безвъзмездната</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финансова</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помощ</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се</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предоставя</w:t>
      </w:r>
      <w:proofErr w:type="spellEnd"/>
      <w:r w:rsidRPr="00466216">
        <w:rPr>
          <w:rFonts w:ascii="Verdana" w:eastAsia="Times New Roman" w:hAnsi="Verdana" w:cs="Times New Roman"/>
          <w:sz w:val="20"/>
          <w:szCs w:val="20"/>
        </w:rPr>
        <w:t xml:space="preserve"> в </w:t>
      </w:r>
      <w:proofErr w:type="spellStart"/>
      <w:r w:rsidRPr="00466216">
        <w:rPr>
          <w:rFonts w:ascii="Verdana" w:eastAsia="Times New Roman" w:hAnsi="Verdana" w:cs="Times New Roman"/>
          <w:sz w:val="20"/>
          <w:szCs w:val="20"/>
        </w:rPr>
        <w:t>размер</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до</w:t>
      </w:r>
      <w:proofErr w:type="spellEnd"/>
      <w:r w:rsidRPr="00466216">
        <w:rPr>
          <w:rFonts w:ascii="Verdana" w:eastAsia="Times New Roman" w:hAnsi="Verdana" w:cs="Times New Roman"/>
          <w:sz w:val="20"/>
          <w:szCs w:val="20"/>
        </w:rPr>
        <w:t xml:space="preserve"> </w:t>
      </w:r>
      <w:r w:rsidRPr="00466216">
        <w:rPr>
          <w:rFonts w:ascii="Verdana" w:eastAsia="Times New Roman" w:hAnsi="Verdana" w:cs="Times New Roman"/>
          <w:b/>
          <w:bCs/>
          <w:sz w:val="20"/>
          <w:szCs w:val="20"/>
        </w:rPr>
        <w:t xml:space="preserve">90 </w:t>
      </w:r>
      <w:r w:rsidR="00E1652C">
        <w:rPr>
          <w:rFonts w:ascii="Verdana" w:eastAsia="Times New Roman" w:hAnsi="Verdana" w:cs="Times New Roman"/>
          <w:b/>
          <w:bCs/>
          <w:sz w:val="20"/>
          <w:szCs w:val="20"/>
          <w:lang w:val="bg-BG"/>
        </w:rPr>
        <w:t>% от</w:t>
      </w:r>
      <w:r w:rsidRPr="00466216">
        <w:rPr>
          <w:rFonts w:ascii="Verdana" w:eastAsia="Times New Roman" w:hAnsi="Verdana" w:cs="Times New Roman"/>
          <w:b/>
          <w:bCs/>
          <w:sz w:val="20"/>
          <w:szCs w:val="20"/>
        </w:rPr>
        <w:t xml:space="preserve"> </w:t>
      </w:r>
      <w:proofErr w:type="spellStart"/>
      <w:r w:rsidRPr="00466216">
        <w:rPr>
          <w:rFonts w:ascii="Verdana" w:eastAsia="Times New Roman" w:hAnsi="Verdana" w:cs="Times New Roman"/>
          <w:b/>
          <w:bCs/>
          <w:sz w:val="20"/>
          <w:szCs w:val="20"/>
        </w:rPr>
        <w:t>одобрените</w:t>
      </w:r>
      <w:proofErr w:type="spellEnd"/>
      <w:r w:rsidRPr="00466216">
        <w:rPr>
          <w:rFonts w:ascii="Verdana" w:eastAsia="Times New Roman" w:hAnsi="Verdana" w:cs="Times New Roman"/>
          <w:b/>
          <w:bCs/>
          <w:sz w:val="20"/>
          <w:szCs w:val="20"/>
        </w:rPr>
        <w:t xml:space="preserve"> </w:t>
      </w:r>
      <w:proofErr w:type="spellStart"/>
      <w:r w:rsidRPr="00466216">
        <w:rPr>
          <w:rFonts w:ascii="Verdana" w:eastAsia="Times New Roman" w:hAnsi="Verdana" w:cs="Times New Roman"/>
          <w:b/>
          <w:bCs/>
          <w:sz w:val="20"/>
          <w:szCs w:val="20"/>
        </w:rPr>
        <w:t>допустими</w:t>
      </w:r>
      <w:proofErr w:type="spellEnd"/>
      <w:r w:rsidRPr="00466216">
        <w:rPr>
          <w:rFonts w:ascii="Verdana" w:eastAsia="Times New Roman" w:hAnsi="Verdana" w:cs="Times New Roman"/>
          <w:b/>
          <w:bCs/>
          <w:sz w:val="20"/>
          <w:szCs w:val="20"/>
        </w:rPr>
        <w:t xml:space="preserve"> </w:t>
      </w:r>
      <w:proofErr w:type="spellStart"/>
      <w:r w:rsidRPr="00466216">
        <w:rPr>
          <w:rFonts w:ascii="Verdana" w:eastAsia="Times New Roman" w:hAnsi="Verdana" w:cs="Times New Roman"/>
          <w:b/>
          <w:bCs/>
          <w:sz w:val="20"/>
          <w:szCs w:val="20"/>
        </w:rPr>
        <w:t>разходи</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извършени</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за</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успешното</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набиране</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на</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капитал</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като</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останалите</w:t>
      </w:r>
      <w:proofErr w:type="spellEnd"/>
      <w:r w:rsidRPr="00466216">
        <w:rPr>
          <w:rFonts w:ascii="Verdana" w:eastAsia="Times New Roman" w:hAnsi="Verdana" w:cs="Times New Roman"/>
          <w:sz w:val="20"/>
          <w:szCs w:val="20"/>
        </w:rPr>
        <w:t xml:space="preserve"> </w:t>
      </w:r>
      <w:r w:rsidRPr="00466216">
        <w:rPr>
          <w:rFonts w:ascii="Verdana" w:eastAsia="Times New Roman" w:hAnsi="Verdana" w:cs="Times New Roman"/>
          <w:b/>
          <w:bCs/>
          <w:sz w:val="20"/>
          <w:szCs w:val="20"/>
        </w:rPr>
        <w:t xml:space="preserve">10 </w:t>
      </w:r>
      <w:r w:rsidR="00E1652C">
        <w:rPr>
          <w:rFonts w:ascii="Verdana" w:eastAsia="Times New Roman" w:hAnsi="Verdana" w:cs="Times New Roman"/>
          <w:b/>
          <w:bCs/>
          <w:sz w:val="20"/>
          <w:szCs w:val="20"/>
          <w:lang w:val="bg-BG"/>
        </w:rPr>
        <w:t xml:space="preserve">% </w:t>
      </w:r>
      <w:proofErr w:type="spellStart"/>
      <w:r w:rsidRPr="00466216">
        <w:rPr>
          <w:rFonts w:ascii="Verdana" w:eastAsia="Times New Roman" w:hAnsi="Verdana" w:cs="Times New Roman"/>
          <w:sz w:val="20"/>
          <w:szCs w:val="20"/>
        </w:rPr>
        <w:t>от</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стойността</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на</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допустимите</w:t>
      </w:r>
      <w:proofErr w:type="spellEnd"/>
      <w:r w:rsidRPr="00466216">
        <w:rPr>
          <w:rFonts w:ascii="Verdana" w:eastAsia="Times New Roman" w:hAnsi="Verdana" w:cs="Times New Roman"/>
          <w:sz w:val="20"/>
          <w:szCs w:val="20"/>
        </w:rPr>
        <w:t xml:space="preserve"> </w:t>
      </w:r>
      <w:proofErr w:type="spellStart"/>
      <w:r w:rsidRPr="00466216">
        <w:rPr>
          <w:rFonts w:ascii="Verdana" w:eastAsia="Times New Roman" w:hAnsi="Verdana" w:cs="Times New Roman"/>
          <w:sz w:val="20"/>
          <w:szCs w:val="20"/>
        </w:rPr>
        <w:t>разходи</w:t>
      </w:r>
      <w:proofErr w:type="spellEnd"/>
      <w:r w:rsidRPr="00466216">
        <w:rPr>
          <w:rFonts w:ascii="Verdana" w:eastAsia="Times New Roman" w:hAnsi="Verdana" w:cs="Times New Roman"/>
          <w:sz w:val="20"/>
          <w:szCs w:val="20"/>
          <w:lang w:val="bg-BG"/>
        </w:rPr>
        <w:t xml:space="preserve"> са за сметка на Предприятието</w:t>
      </w:r>
      <w:r w:rsidRPr="00466216">
        <w:rPr>
          <w:rFonts w:ascii="Verdana" w:eastAsia="Times New Roman" w:hAnsi="Verdana" w:cs="Times New Roman"/>
          <w:sz w:val="20"/>
          <w:szCs w:val="20"/>
        </w:rPr>
        <w:t>.</w:t>
      </w:r>
    </w:p>
    <w:p w14:paraId="0EB718C0" w14:textId="3C624540" w:rsidR="00B451B2" w:rsidRDefault="00875656">
      <w:pPr>
        <w:spacing w:after="0" w:line="360" w:lineRule="auto"/>
        <w:jc w:val="both"/>
        <w:rPr>
          <w:rFonts w:ascii="Verdana" w:eastAsia="Times New Roman" w:hAnsi="Verdana" w:cs="Times New Roman"/>
          <w:sz w:val="20"/>
          <w:szCs w:val="20"/>
          <w:lang w:val="bg-BG"/>
        </w:rPr>
      </w:pPr>
      <w:r>
        <w:rPr>
          <w:rFonts w:ascii="Verdana" w:eastAsia="Times New Roman" w:hAnsi="Verdana" w:cs="Times New Roman"/>
          <w:b/>
          <w:sz w:val="20"/>
          <w:szCs w:val="20"/>
          <w:lang w:val="bg-BG"/>
        </w:rPr>
        <w:t>(7</w:t>
      </w:r>
      <w:r w:rsidR="00042653" w:rsidRPr="00D004A3">
        <w:rPr>
          <w:rFonts w:ascii="Verdana" w:eastAsia="Times New Roman" w:hAnsi="Verdana" w:cs="Times New Roman"/>
          <w:b/>
          <w:sz w:val="20"/>
          <w:szCs w:val="20"/>
          <w:lang w:val="bg-BG"/>
        </w:rPr>
        <w:t>)</w:t>
      </w:r>
      <w:r w:rsidR="00042653" w:rsidRPr="008E40D9">
        <w:rPr>
          <w:rFonts w:ascii="Verdana" w:eastAsia="Times New Roman" w:hAnsi="Verdana" w:cs="Times New Roman"/>
          <w:sz w:val="20"/>
          <w:szCs w:val="20"/>
          <w:lang w:val="bg-BG"/>
        </w:rPr>
        <w:t xml:space="preserve"> О</w:t>
      </w:r>
      <w:r w:rsidR="00EB18F1" w:rsidRPr="008E40D9">
        <w:rPr>
          <w:rFonts w:ascii="Verdana" w:eastAsia="Times New Roman" w:hAnsi="Verdana" w:cs="Times New Roman"/>
          <w:sz w:val="20"/>
          <w:szCs w:val="20"/>
          <w:lang w:val="bg-BG"/>
        </w:rPr>
        <w:t xml:space="preserve">кончателният размер на средствата, които подлежат на възстановяване към </w:t>
      </w:r>
      <w:r w:rsidR="00634B37">
        <w:rPr>
          <w:rFonts w:ascii="Verdana" w:eastAsia="Times New Roman" w:hAnsi="Verdana" w:cs="Times New Roman"/>
          <w:sz w:val="20"/>
          <w:szCs w:val="20"/>
          <w:lang w:val="bg-BG"/>
        </w:rPr>
        <w:t>Предприятието</w:t>
      </w:r>
      <w:r w:rsidR="00EB18F1" w:rsidRPr="008E40D9">
        <w:rPr>
          <w:rFonts w:ascii="Verdana" w:eastAsia="Times New Roman" w:hAnsi="Verdana" w:cs="Times New Roman"/>
          <w:sz w:val="20"/>
          <w:szCs w:val="20"/>
          <w:lang w:val="bg-BG"/>
        </w:rPr>
        <w:t xml:space="preserve"> ще бъде изчислен на база предоставени Отчет за верификация на разходи, съдържащ информация за цялостното изпълнение на дейностите и постигнатите резултати и съответните оригинали на </w:t>
      </w:r>
      <w:proofErr w:type="spellStart"/>
      <w:r w:rsidR="00EB18F1" w:rsidRPr="008E40D9">
        <w:rPr>
          <w:rFonts w:ascii="Verdana" w:eastAsia="Times New Roman" w:hAnsi="Verdana" w:cs="Times New Roman"/>
          <w:sz w:val="20"/>
          <w:szCs w:val="20"/>
          <w:lang w:val="bg-BG"/>
        </w:rPr>
        <w:t>разходооправдателни</w:t>
      </w:r>
      <w:proofErr w:type="spellEnd"/>
      <w:r w:rsidR="00EB18F1" w:rsidRPr="008E40D9">
        <w:rPr>
          <w:rFonts w:ascii="Verdana" w:eastAsia="Times New Roman" w:hAnsi="Verdana" w:cs="Times New Roman"/>
          <w:sz w:val="20"/>
          <w:szCs w:val="20"/>
          <w:lang w:val="bg-BG"/>
        </w:rPr>
        <w:t xml:space="preserve"> документи.</w:t>
      </w:r>
      <w:r w:rsidR="001B5DCC">
        <w:rPr>
          <w:rFonts w:ascii="Verdana" w:eastAsia="Times New Roman" w:hAnsi="Verdana" w:cs="Times New Roman"/>
          <w:sz w:val="20"/>
          <w:szCs w:val="20"/>
          <w:lang w:val="bg-BG"/>
        </w:rPr>
        <w:t xml:space="preserve"> Разходите, извън одобрените за възстановяване от страна на ИАНМСП, са за сметка на Предприятието.</w:t>
      </w:r>
    </w:p>
    <w:p w14:paraId="40339F0A" w14:textId="14E70C4A" w:rsidR="00AA51E6" w:rsidRPr="008E40D9" w:rsidRDefault="00EB18F1" w:rsidP="00AE4FBC">
      <w:pPr>
        <w:spacing w:after="0" w:line="360" w:lineRule="auto"/>
        <w:ind w:firstLine="1134"/>
        <w:jc w:val="both"/>
        <w:rPr>
          <w:rFonts w:ascii="Verdana" w:eastAsia="Aptos" w:hAnsi="Verdana" w:cs="Times New Roman"/>
          <w:kern w:val="2"/>
          <w:sz w:val="20"/>
          <w:szCs w:val="20"/>
          <w:lang w:val="bg-BG"/>
          <w14:ligatures w14:val="standardContextual"/>
        </w:rPr>
      </w:pPr>
      <w:r w:rsidRPr="008E40D9">
        <w:rPr>
          <w:rFonts w:ascii="Verdana" w:eastAsia="Times New Roman" w:hAnsi="Verdana" w:cs="Times New Roman"/>
          <w:sz w:val="20"/>
          <w:szCs w:val="20"/>
          <w:lang w:val="bg-BG"/>
        </w:rPr>
        <w:t xml:space="preserve"> </w:t>
      </w:r>
    </w:p>
    <w:p w14:paraId="1769144F" w14:textId="77777777" w:rsidR="00AA51E6" w:rsidRPr="008E40D9" w:rsidRDefault="00AA51E6">
      <w:pPr>
        <w:spacing w:after="0" w:line="360" w:lineRule="auto"/>
        <w:ind w:firstLine="567"/>
        <w:jc w:val="center"/>
        <w:rPr>
          <w:rFonts w:ascii="Verdana" w:eastAsia="PMingLiU" w:hAnsi="Verdana" w:cs="Times New Roman"/>
          <w:b/>
          <w:sz w:val="20"/>
          <w:szCs w:val="20"/>
          <w:lang w:val="bg-BG" w:eastAsia="bg-BG"/>
        </w:rPr>
      </w:pPr>
      <w:r w:rsidRPr="008E40D9">
        <w:rPr>
          <w:rFonts w:ascii="Verdana" w:eastAsia="PMingLiU" w:hAnsi="Verdana" w:cs="Times New Roman"/>
          <w:b/>
          <w:sz w:val="20"/>
          <w:szCs w:val="20"/>
          <w:lang w:val="bg-BG" w:eastAsia="bg-BG"/>
        </w:rPr>
        <w:t>II. ПРАВА И ЗАДЪЛЖЕНИЯ НА ИАНМСП</w:t>
      </w:r>
    </w:p>
    <w:p w14:paraId="38BC1AF3" w14:textId="3F3DD996" w:rsidR="00744E93" w:rsidRPr="00744E93" w:rsidRDefault="00AA51E6" w:rsidP="00744E93">
      <w:pPr>
        <w:spacing w:after="0" w:line="360" w:lineRule="auto"/>
        <w:jc w:val="both"/>
        <w:rPr>
          <w:rFonts w:ascii="Verdana" w:eastAsia="PMingLiU" w:hAnsi="Verdana" w:cs="Times New Roman"/>
          <w:sz w:val="20"/>
          <w:szCs w:val="20"/>
          <w:lang w:val="bg-BG" w:eastAsia="bg-BG"/>
        </w:rPr>
      </w:pPr>
      <w:r w:rsidRPr="008E40D9">
        <w:rPr>
          <w:rFonts w:ascii="Verdana" w:eastAsia="PMingLiU" w:hAnsi="Verdana" w:cs="Times New Roman"/>
          <w:b/>
          <w:sz w:val="20"/>
          <w:szCs w:val="20"/>
          <w:lang w:val="bg-BG" w:eastAsia="bg-BG"/>
        </w:rPr>
        <w:lastRenderedPageBreak/>
        <w:t>Чл. 2.</w:t>
      </w:r>
      <w:r w:rsidR="00721C15" w:rsidRPr="008E40D9">
        <w:rPr>
          <w:rFonts w:ascii="Verdana" w:eastAsia="PMingLiU" w:hAnsi="Verdana" w:cs="Times New Roman"/>
          <w:b/>
          <w:sz w:val="20"/>
          <w:szCs w:val="20"/>
          <w:lang w:val="bg-BG" w:eastAsia="bg-BG"/>
        </w:rPr>
        <w:t xml:space="preserve"> </w:t>
      </w:r>
      <w:r w:rsidR="00721C15" w:rsidRPr="007E5344">
        <w:rPr>
          <w:rFonts w:ascii="Verdana" w:eastAsia="PMingLiU" w:hAnsi="Verdana" w:cs="Times New Roman"/>
          <w:b/>
          <w:sz w:val="20"/>
          <w:szCs w:val="20"/>
          <w:lang w:val="bg-BG" w:eastAsia="bg-BG"/>
        </w:rPr>
        <w:t>(1)</w:t>
      </w:r>
      <w:r w:rsidR="00744E93">
        <w:rPr>
          <w:rFonts w:ascii="Verdana" w:eastAsia="PMingLiU" w:hAnsi="Verdana" w:cs="Times New Roman"/>
          <w:b/>
          <w:sz w:val="20"/>
          <w:szCs w:val="20"/>
          <w:lang w:val="bg-BG" w:eastAsia="bg-BG"/>
        </w:rPr>
        <w:t xml:space="preserve"> </w:t>
      </w:r>
      <w:r w:rsidR="00744E93" w:rsidRPr="00744E93">
        <w:rPr>
          <w:rFonts w:ascii="Verdana" w:eastAsia="PMingLiU" w:hAnsi="Verdana" w:cs="Times New Roman"/>
          <w:sz w:val="20"/>
          <w:szCs w:val="20"/>
          <w:lang w:val="bg-BG" w:eastAsia="bg-BG"/>
        </w:rPr>
        <w:t xml:space="preserve">ИАНМСП се задължава да </w:t>
      </w:r>
      <w:r w:rsidR="0062312E">
        <w:rPr>
          <w:rFonts w:ascii="Verdana" w:eastAsia="PMingLiU" w:hAnsi="Verdana" w:cs="Times New Roman"/>
          <w:sz w:val="20"/>
          <w:szCs w:val="20"/>
          <w:lang w:val="bg-BG" w:eastAsia="bg-BG"/>
        </w:rPr>
        <w:t>възстанови</w:t>
      </w:r>
      <w:r w:rsidR="00744E93" w:rsidRPr="00744E93">
        <w:rPr>
          <w:rFonts w:ascii="Verdana" w:eastAsia="PMingLiU" w:hAnsi="Verdana" w:cs="Times New Roman"/>
          <w:sz w:val="20"/>
          <w:szCs w:val="20"/>
          <w:lang w:val="bg-BG" w:eastAsia="bg-BG"/>
        </w:rPr>
        <w:t xml:space="preserve"> на </w:t>
      </w:r>
      <w:r w:rsidR="00634B37">
        <w:rPr>
          <w:rFonts w:ascii="Verdana" w:eastAsia="PMingLiU" w:hAnsi="Verdana" w:cs="Times New Roman"/>
          <w:sz w:val="20"/>
          <w:szCs w:val="20"/>
          <w:lang w:val="bg-BG" w:eastAsia="bg-BG"/>
        </w:rPr>
        <w:t>Предприятието</w:t>
      </w:r>
      <w:r w:rsidR="00744E93" w:rsidRPr="00744E93">
        <w:rPr>
          <w:rFonts w:ascii="Verdana" w:eastAsia="PMingLiU" w:hAnsi="Verdana" w:cs="Times New Roman"/>
          <w:sz w:val="20"/>
          <w:szCs w:val="20"/>
          <w:lang w:val="bg-BG" w:eastAsia="bg-BG"/>
        </w:rPr>
        <w:t xml:space="preserve"> </w:t>
      </w:r>
      <w:r w:rsidR="00744E93">
        <w:rPr>
          <w:rFonts w:ascii="Verdana" w:eastAsia="PMingLiU" w:hAnsi="Verdana" w:cs="Times New Roman"/>
          <w:sz w:val="20"/>
          <w:szCs w:val="20"/>
          <w:lang w:val="bg-BG" w:eastAsia="bg-BG"/>
        </w:rPr>
        <w:t>разходи</w:t>
      </w:r>
      <w:r w:rsidR="00744E93" w:rsidRPr="00744E93">
        <w:rPr>
          <w:rFonts w:ascii="Verdana" w:eastAsia="PMingLiU" w:hAnsi="Verdana" w:cs="Times New Roman"/>
          <w:sz w:val="20"/>
          <w:szCs w:val="20"/>
          <w:lang w:val="bg-BG" w:eastAsia="bg-BG"/>
        </w:rPr>
        <w:t xml:space="preserve"> по процедура „Подкрепа на МСП за подготовка и емитиране на ценни книжа (акции) на регулиран пазар или на пазар за растеж на малки и средни предприятия или подготовка за стартиране на процедура за набиране на капитал на платформа за колективно дялово финан</w:t>
      </w:r>
      <w:r w:rsidR="00544C05">
        <w:rPr>
          <w:rFonts w:ascii="Verdana" w:eastAsia="PMingLiU" w:hAnsi="Verdana" w:cs="Times New Roman"/>
          <w:sz w:val="20"/>
          <w:szCs w:val="20"/>
          <w:lang w:val="bg-BG" w:eastAsia="bg-BG"/>
        </w:rPr>
        <w:t>сиране“, в рамките на до</w:t>
      </w:r>
      <w:r w:rsidR="00744E93" w:rsidRPr="00744E93">
        <w:rPr>
          <w:rFonts w:ascii="Verdana" w:eastAsia="PMingLiU" w:hAnsi="Verdana" w:cs="Times New Roman"/>
          <w:sz w:val="20"/>
          <w:szCs w:val="20"/>
          <w:lang w:val="bg-BG" w:eastAsia="bg-BG"/>
        </w:rPr>
        <w:t xml:space="preserve"> 90% от действително направените и одобрени допустими разходи, посочени в чл. 1, ал. </w:t>
      </w:r>
      <w:r w:rsidR="00890D86">
        <w:rPr>
          <w:rFonts w:ascii="Verdana" w:eastAsia="PMingLiU" w:hAnsi="Verdana" w:cs="Times New Roman"/>
          <w:sz w:val="20"/>
          <w:szCs w:val="20"/>
          <w:lang w:val="bg-BG" w:eastAsia="bg-BG"/>
        </w:rPr>
        <w:t>3</w:t>
      </w:r>
      <w:r w:rsidR="00744E93" w:rsidRPr="00744E93">
        <w:rPr>
          <w:rFonts w:ascii="Verdana" w:eastAsia="PMingLiU" w:hAnsi="Verdana" w:cs="Times New Roman"/>
          <w:sz w:val="20"/>
          <w:szCs w:val="20"/>
          <w:lang w:val="bg-BG" w:eastAsia="bg-BG"/>
        </w:rPr>
        <w:t xml:space="preserve"> от този договор.</w:t>
      </w:r>
    </w:p>
    <w:p w14:paraId="1A9B8979" w14:textId="6ECD1808" w:rsidR="00744E93" w:rsidRPr="00744E93" w:rsidRDefault="00744E93" w:rsidP="00744E93">
      <w:pPr>
        <w:spacing w:after="0" w:line="360" w:lineRule="auto"/>
        <w:jc w:val="both"/>
        <w:rPr>
          <w:rFonts w:ascii="Verdana" w:eastAsia="PMingLiU" w:hAnsi="Verdana" w:cs="Times New Roman"/>
          <w:sz w:val="20"/>
          <w:szCs w:val="20"/>
          <w:lang w:val="bg-BG" w:eastAsia="bg-BG"/>
        </w:rPr>
      </w:pPr>
      <w:r w:rsidRPr="00744E93">
        <w:rPr>
          <w:rFonts w:ascii="Verdana" w:eastAsia="PMingLiU" w:hAnsi="Verdana" w:cs="Times New Roman"/>
          <w:b/>
          <w:sz w:val="20"/>
          <w:szCs w:val="20"/>
          <w:lang w:val="bg-BG" w:eastAsia="bg-BG"/>
        </w:rPr>
        <w:t>(2)</w:t>
      </w:r>
      <w:r w:rsidRPr="00744E93">
        <w:rPr>
          <w:rFonts w:ascii="Verdana" w:eastAsia="PMingLiU" w:hAnsi="Verdana" w:cs="Times New Roman"/>
          <w:sz w:val="20"/>
          <w:szCs w:val="20"/>
          <w:lang w:val="bg-BG" w:eastAsia="bg-BG"/>
        </w:rPr>
        <w:t xml:space="preserve"> Задължението на ИАНМСП по ал. 1 възниква само при кумулативното изпълнение на всички условия, предвидени в настоящия договор</w:t>
      </w:r>
      <w:r w:rsidR="003E60AC">
        <w:rPr>
          <w:rFonts w:ascii="Verdana" w:eastAsia="PMingLiU" w:hAnsi="Verdana" w:cs="Times New Roman"/>
          <w:sz w:val="20"/>
          <w:szCs w:val="20"/>
          <w:lang w:eastAsia="bg-BG"/>
        </w:rPr>
        <w:t xml:space="preserve"> и</w:t>
      </w:r>
      <w:r w:rsidR="00F4763C">
        <w:rPr>
          <w:rFonts w:ascii="Verdana" w:eastAsia="PMingLiU" w:hAnsi="Verdana" w:cs="Times New Roman"/>
          <w:sz w:val="20"/>
          <w:szCs w:val="20"/>
          <w:lang w:val="bg-BG" w:eastAsia="bg-BG"/>
        </w:rPr>
        <w:t xml:space="preserve"> в</w:t>
      </w:r>
      <w:r w:rsidR="00532079">
        <w:rPr>
          <w:rFonts w:ascii="Verdana" w:eastAsia="PMingLiU" w:hAnsi="Verdana" w:cs="Times New Roman"/>
          <w:sz w:val="20"/>
          <w:szCs w:val="20"/>
          <w:lang w:val="bg-BG" w:eastAsia="bg-BG"/>
        </w:rPr>
        <w:t xml:space="preserve"> </w:t>
      </w:r>
      <w:r w:rsidR="003E60AC">
        <w:rPr>
          <w:rFonts w:ascii="Verdana" w:eastAsia="PMingLiU" w:hAnsi="Verdana" w:cs="Times New Roman"/>
          <w:sz w:val="20"/>
          <w:szCs w:val="20"/>
          <w:lang w:val="bg-BG" w:eastAsia="bg-BG"/>
        </w:rPr>
        <w:t>П</w:t>
      </w:r>
      <w:r w:rsidR="003E60AC" w:rsidRPr="003E60AC">
        <w:rPr>
          <w:rFonts w:ascii="Verdana" w:eastAsia="PMingLiU" w:hAnsi="Verdana" w:cs="Times New Roman"/>
          <w:sz w:val="20"/>
          <w:szCs w:val="20"/>
          <w:lang w:val="bg-BG" w:eastAsia="bg-BG"/>
        </w:rPr>
        <w:t>равила</w:t>
      </w:r>
      <w:r w:rsidR="003E60AC">
        <w:rPr>
          <w:rFonts w:ascii="Verdana" w:eastAsia="PMingLiU" w:hAnsi="Verdana" w:cs="Times New Roman"/>
          <w:sz w:val="20"/>
          <w:szCs w:val="20"/>
          <w:lang w:val="bg-BG" w:eastAsia="bg-BG"/>
        </w:rPr>
        <w:t>та</w:t>
      </w:r>
      <w:r w:rsidR="003E60AC" w:rsidRPr="003E60AC">
        <w:rPr>
          <w:rFonts w:ascii="Verdana" w:eastAsia="PMingLiU" w:hAnsi="Verdana" w:cs="Times New Roman"/>
          <w:sz w:val="20"/>
          <w:szCs w:val="20"/>
          <w:lang w:val="bg-BG" w:eastAsia="bg-BG"/>
        </w:rPr>
        <w:t xml:space="preserve"> за кандидатстване на </w:t>
      </w:r>
      <w:proofErr w:type="spellStart"/>
      <w:r w:rsidR="003E60AC" w:rsidRPr="003E60AC">
        <w:rPr>
          <w:rFonts w:ascii="Verdana" w:eastAsia="PMingLiU" w:hAnsi="Verdana" w:cs="Times New Roman"/>
          <w:sz w:val="20"/>
          <w:szCs w:val="20"/>
          <w:lang w:val="bg-BG" w:eastAsia="bg-BG"/>
        </w:rPr>
        <w:t>микро</w:t>
      </w:r>
      <w:proofErr w:type="spellEnd"/>
      <w:r w:rsidR="003E60AC" w:rsidRPr="003E60AC">
        <w:rPr>
          <w:rFonts w:ascii="Verdana" w:eastAsia="PMingLiU" w:hAnsi="Verdana" w:cs="Times New Roman"/>
          <w:sz w:val="20"/>
          <w:szCs w:val="20"/>
          <w:lang w:val="bg-BG" w:eastAsia="bg-BG"/>
        </w:rPr>
        <w:t>, малки и средни предприятия по процедура</w:t>
      </w:r>
      <w:r w:rsidR="003E60AC">
        <w:rPr>
          <w:rFonts w:ascii="Verdana" w:eastAsia="PMingLiU" w:hAnsi="Verdana" w:cs="Times New Roman"/>
          <w:sz w:val="20"/>
          <w:szCs w:val="20"/>
          <w:lang w:val="bg-BG" w:eastAsia="bg-BG"/>
        </w:rPr>
        <w:t xml:space="preserve"> </w:t>
      </w:r>
      <w:r w:rsidR="00F4763C">
        <w:rPr>
          <w:rFonts w:ascii="Verdana" w:eastAsia="PMingLiU" w:hAnsi="Verdana" w:cs="Times New Roman"/>
          <w:sz w:val="20"/>
          <w:szCs w:val="20"/>
          <w:lang w:val="bg-BG" w:eastAsia="bg-BG"/>
        </w:rPr>
        <w:t>за получаване на услугата „П</w:t>
      </w:r>
      <w:r w:rsidR="003E60AC" w:rsidRPr="003E60AC">
        <w:rPr>
          <w:rFonts w:ascii="Verdana" w:eastAsia="PMingLiU" w:hAnsi="Verdana" w:cs="Times New Roman"/>
          <w:sz w:val="20"/>
          <w:szCs w:val="20"/>
          <w:lang w:val="bg-BG" w:eastAsia="bg-BG"/>
        </w:rPr>
        <w:t xml:space="preserve">одкрепа на </w:t>
      </w:r>
      <w:r w:rsidR="00F4763C" w:rsidRPr="003E60AC">
        <w:rPr>
          <w:rFonts w:ascii="Verdana" w:eastAsia="PMingLiU" w:hAnsi="Verdana" w:cs="Times New Roman"/>
          <w:sz w:val="20"/>
          <w:szCs w:val="20"/>
          <w:lang w:val="bg-BG" w:eastAsia="bg-BG"/>
        </w:rPr>
        <w:t>МСП</w:t>
      </w:r>
      <w:r w:rsidR="003E60AC" w:rsidRPr="003E60AC">
        <w:rPr>
          <w:rFonts w:ascii="Verdana" w:eastAsia="PMingLiU" w:hAnsi="Verdana" w:cs="Times New Roman"/>
          <w:sz w:val="20"/>
          <w:szCs w:val="20"/>
          <w:lang w:val="bg-BG" w:eastAsia="bg-BG"/>
        </w:rPr>
        <w:t xml:space="preserve"> за подготовка и емитиране на ценни книжа (акции) на регулиран пазар или на пазар за растеж на малки и средни предприятия или подготовка за стартиране на процедура за набиране на капитал на платформа за колективно дялово финансиране“  по проект № </w:t>
      </w:r>
      <w:r w:rsidR="00532079" w:rsidRPr="003E60AC">
        <w:rPr>
          <w:rFonts w:ascii="Verdana" w:eastAsia="PMingLiU" w:hAnsi="Verdana" w:cs="Times New Roman"/>
          <w:sz w:val="20"/>
          <w:szCs w:val="20"/>
          <w:lang w:val="bg-BG" w:eastAsia="bg-BG"/>
        </w:rPr>
        <w:t>BG16RFPR</w:t>
      </w:r>
      <w:r w:rsidR="00F4763C">
        <w:rPr>
          <w:rFonts w:ascii="Verdana" w:eastAsia="PMingLiU" w:hAnsi="Verdana" w:cs="Times New Roman"/>
          <w:sz w:val="20"/>
          <w:szCs w:val="20"/>
          <w:lang w:val="bg-BG" w:eastAsia="bg-BG"/>
        </w:rPr>
        <w:t>001-1.014-0001 „У</w:t>
      </w:r>
      <w:r w:rsidR="003E60AC" w:rsidRPr="003E60AC">
        <w:rPr>
          <w:rFonts w:ascii="Verdana" w:eastAsia="PMingLiU" w:hAnsi="Verdana" w:cs="Times New Roman"/>
          <w:sz w:val="20"/>
          <w:szCs w:val="20"/>
          <w:lang w:val="bg-BG" w:eastAsia="bg-BG"/>
        </w:rPr>
        <w:t xml:space="preserve">лесняване на достъпа до капиталово финансиране на </w:t>
      </w:r>
      <w:r w:rsidR="00F4763C" w:rsidRPr="003E60AC">
        <w:rPr>
          <w:rFonts w:ascii="Verdana" w:eastAsia="PMingLiU" w:hAnsi="Verdana" w:cs="Times New Roman"/>
          <w:sz w:val="20"/>
          <w:szCs w:val="20"/>
          <w:lang w:val="bg-BG" w:eastAsia="bg-BG"/>
        </w:rPr>
        <w:t>МСП</w:t>
      </w:r>
      <w:r w:rsidR="003E60AC" w:rsidRPr="003E60AC">
        <w:rPr>
          <w:rFonts w:ascii="Verdana" w:eastAsia="PMingLiU" w:hAnsi="Verdana" w:cs="Times New Roman"/>
          <w:sz w:val="20"/>
          <w:szCs w:val="20"/>
          <w:lang w:val="bg-BG" w:eastAsia="bg-BG"/>
        </w:rPr>
        <w:t xml:space="preserve"> с цел подкрепа на тяхното устойчиво развитие и конкурентоспособност чрез подпомагане дейността на изпълнителна агенция за насърчаване на малките и средните предприятия (</w:t>
      </w:r>
      <w:r w:rsidR="00532079" w:rsidRPr="003E60AC">
        <w:rPr>
          <w:rFonts w:ascii="Verdana" w:eastAsia="PMingLiU" w:hAnsi="Verdana" w:cs="Times New Roman"/>
          <w:sz w:val="20"/>
          <w:szCs w:val="20"/>
          <w:lang w:val="bg-BG" w:eastAsia="bg-BG"/>
        </w:rPr>
        <w:t>ИАНМСП</w:t>
      </w:r>
      <w:r w:rsidR="003E60AC">
        <w:rPr>
          <w:rFonts w:ascii="Verdana" w:eastAsia="PMingLiU" w:hAnsi="Verdana" w:cs="Times New Roman"/>
          <w:sz w:val="20"/>
          <w:szCs w:val="20"/>
          <w:lang w:val="bg-BG" w:eastAsia="bg-BG"/>
        </w:rPr>
        <w:t>)“ заед</w:t>
      </w:r>
      <w:r w:rsidR="00532079">
        <w:rPr>
          <w:rFonts w:ascii="Verdana" w:eastAsia="PMingLiU" w:hAnsi="Verdana" w:cs="Times New Roman"/>
          <w:sz w:val="20"/>
          <w:szCs w:val="20"/>
          <w:lang w:val="bg-BG" w:eastAsia="bg-BG"/>
        </w:rPr>
        <w:t>но с приложенията и подписаните, подадени и</w:t>
      </w:r>
      <w:r w:rsidR="003E60AC">
        <w:rPr>
          <w:rFonts w:ascii="Verdana" w:eastAsia="PMingLiU" w:hAnsi="Verdana" w:cs="Times New Roman"/>
          <w:sz w:val="20"/>
          <w:szCs w:val="20"/>
          <w:lang w:val="bg-BG" w:eastAsia="bg-BG"/>
        </w:rPr>
        <w:t xml:space="preserve"> приети</w:t>
      </w:r>
      <w:r w:rsidR="00532079">
        <w:rPr>
          <w:rFonts w:ascii="Verdana" w:eastAsia="PMingLiU" w:hAnsi="Verdana" w:cs="Times New Roman"/>
          <w:sz w:val="20"/>
          <w:szCs w:val="20"/>
          <w:lang w:val="bg-BG" w:eastAsia="bg-BG"/>
        </w:rPr>
        <w:t xml:space="preserve"> от ИАНМСП</w:t>
      </w:r>
      <w:r w:rsidR="003E60AC">
        <w:rPr>
          <w:rFonts w:ascii="Verdana" w:eastAsia="PMingLiU" w:hAnsi="Verdana" w:cs="Times New Roman"/>
          <w:sz w:val="20"/>
          <w:szCs w:val="20"/>
          <w:lang w:val="bg-BG" w:eastAsia="bg-BG"/>
        </w:rPr>
        <w:t xml:space="preserve"> образци</w:t>
      </w:r>
      <w:r w:rsidR="00532079">
        <w:rPr>
          <w:rFonts w:ascii="Verdana" w:eastAsia="PMingLiU" w:hAnsi="Verdana" w:cs="Times New Roman"/>
          <w:sz w:val="20"/>
          <w:szCs w:val="20"/>
          <w:lang w:val="bg-BG" w:eastAsia="bg-BG"/>
        </w:rPr>
        <w:t>.</w:t>
      </w:r>
    </w:p>
    <w:p w14:paraId="7A1B1002" w14:textId="0A2B08D2" w:rsidR="00744E93" w:rsidRDefault="00744E93" w:rsidP="00744E93">
      <w:pPr>
        <w:spacing w:after="0" w:line="360" w:lineRule="auto"/>
        <w:jc w:val="both"/>
        <w:rPr>
          <w:rFonts w:ascii="Verdana" w:eastAsia="PMingLiU" w:hAnsi="Verdana" w:cs="Times New Roman"/>
          <w:sz w:val="20"/>
          <w:szCs w:val="20"/>
          <w:lang w:val="bg-BG" w:eastAsia="bg-BG"/>
        </w:rPr>
      </w:pPr>
      <w:r w:rsidRPr="00744E93">
        <w:rPr>
          <w:rFonts w:ascii="Verdana" w:eastAsia="PMingLiU" w:hAnsi="Verdana" w:cs="Times New Roman"/>
          <w:b/>
          <w:sz w:val="20"/>
          <w:szCs w:val="20"/>
          <w:lang w:val="bg-BG" w:eastAsia="bg-BG"/>
        </w:rPr>
        <w:t>(3)</w:t>
      </w:r>
      <w:r w:rsidRPr="00744E93">
        <w:rPr>
          <w:rFonts w:ascii="Verdana" w:eastAsia="PMingLiU" w:hAnsi="Verdana" w:cs="Times New Roman"/>
          <w:sz w:val="20"/>
          <w:szCs w:val="20"/>
          <w:lang w:val="bg-BG" w:eastAsia="bg-BG"/>
        </w:rPr>
        <w:t xml:space="preserve"> В случай на неизпълнение на което и да е от условията по предходната алинея, ИАНМСП не дължи възстановяване на разходи.</w:t>
      </w:r>
    </w:p>
    <w:p w14:paraId="58BD8956" w14:textId="32994D1E" w:rsidR="00AA51E6" w:rsidRPr="004612DF" w:rsidRDefault="0058764B" w:rsidP="00744E93">
      <w:pPr>
        <w:spacing w:after="0" w:line="360" w:lineRule="auto"/>
        <w:jc w:val="both"/>
        <w:rPr>
          <w:rFonts w:ascii="Verdana" w:eastAsia="PMingLiU" w:hAnsi="Verdana" w:cs="Times New Roman"/>
          <w:sz w:val="20"/>
          <w:szCs w:val="20"/>
          <w:lang w:eastAsia="bg-BG"/>
        </w:rPr>
      </w:pPr>
      <w:r w:rsidRPr="0058764B">
        <w:rPr>
          <w:rFonts w:ascii="Verdana" w:eastAsia="PMingLiU" w:hAnsi="Verdana" w:cs="Times New Roman"/>
          <w:b/>
          <w:sz w:val="20"/>
          <w:szCs w:val="20"/>
          <w:lang w:eastAsia="bg-BG"/>
        </w:rPr>
        <w:t>(4)</w:t>
      </w:r>
      <w:r>
        <w:rPr>
          <w:rFonts w:ascii="Verdana" w:eastAsia="PMingLiU" w:hAnsi="Verdana" w:cs="Times New Roman"/>
          <w:b/>
          <w:sz w:val="20"/>
          <w:szCs w:val="20"/>
          <w:lang w:eastAsia="bg-BG"/>
        </w:rPr>
        <w:t xml:space="preserve"> </w:t>
      </w:r>
      <w:r w:rsidR="00744E93" w:rsidRPr="00744E93">
        <w:rPr>
          <w:rFonts w:ascii="Verdana" w:eastAsia="PMingLiU" w:hAnsi="Verdana" w:cs="Times New Roman"/>
          <w:sz w:val="20"/>
          <w:szCs w:val="20"/>
          <w:lang w:val="bg-BG" w:eastAsia="bg-BG"/>
        </w:rPr>
        <w:t xml:space="preserve">Правата и задълженията на ИАНМСП се ограничават до изрично посочените в този договор, като Агенцията не поема други ангажименти във връзка с участието на </w:t>
      </w:r>
      <w:r w:rsidR="00634B37">
        <w:rPr>
          <w:rFonts w:ascii="Verdana" w:eastAsia="PMingLiU" w:hAnsi="Verdana" w:cs="Times New Roman"/>
          <w:sz w:val="20"/>
          <w:szCs w:val="20"/>
          <w:lang w:val="bg-BG" w:eastAsia="bg-BG"/>
        </w:rPr>
        <w:t>Предприятието</w:t>
      </w:r>
      <w:r w:rsidR="00744E93" w:rsidRPr="00744E93">
        <w:rPr>
          <w:rFonts w:ascii="Verdana" w:eastAsia="PMingLiU" w:hAnsi="Verdana" w:cs="Times New Roman"/>
          <w:sz w:val="20"/>
          <w:szCs w:val="20"/>
          <w:lang w:val="bg-BG" w:eastAsia="bg-BG"/>
        </w:rPr>
        <w:t xml:space="preserve"> в процедурата.</w:t>
      </w:r>
    </w:p>
    <w:p w14:paraId="3F85D9BC" w14:textId="77777777" w:rsidR="00744E93" w:rsidRPr="008E40D9" w:rsidRDefault="00744E93" w:rsidP="00744E93">
      <w:pPr>
        <w:spacing w:after="0" w:line="360" w:lineRule="auto"/>
        <w:jc w:val="both"/>
        <w:rPr>
          <w:rFonts w:ascii="Verdana" w:eastAsia="PMingLiU" w:hAnsi="Verdana" w:cs="Times New Roman"/>
          <w:sz w:val="20"/>
          <w:szCs w:val="20"/>
          <w:lang w:val="bg-BG" w:eastAsia="bg-BG"/>
        </w:rPr>
      </w:pPr>
    </w:p>
    <w:p w14:paraId="7A4A9017" w14:textId="168C0459" w:rsidR="00AA51E6" w:rsidRPr="008E40D9" w:rsidRDefault="00AA51E6">
      <w:pPr>
        <w:spacing w:after="0" w:line="360" w:lineRule="auto"/>
        <w:ind w:firstLine="567"/>
        <w:jc w:val="center"/>
        <w:rPr>
          <w:rFonts w:ascii="Verdana" w:eastAsia="PMingLiU" w:hAnsi="Verdana" w:cs="Times New Roman"/>
          <w:b/>
          <w:sz w:val="20"/>
          <w:szCs w:val="20"/>
          <w:lang w:val="bg-BG" w:eastAsia="bg-BG"/>
        </w:rPr>
      </w:pPr>
      <w:r w:rsidRPr="008E40D9">
        <w:rPr>
          <w:rFonts w:ascii="Verdana" w:eastAsia="PMingLiU" w:hAnsi="Verdana" w:cs="Times New Roman"/>
          <w:b/>
          <w:bCs/>
          <w:sz w:val="20"/>
          <w:szCs w:val="20"/>
          <w:lang w:val="bg-BG" w:eastAsia="bg-BG"/>
        </w:rPr>
        <w:t>I</w:t>
      </w:r>
      <w:r w:rsidRPr="008E40D9">
        <w:rPr>
          <w:rFonts w:ascii="Verdana" w:eastAsia="PMingLiU" w:hAnsi="Verdana" w:cs="Times New Roman"/>
          <w:b/>
          <w:bCs/>
          <w:sz w:val="20"/>
          <w:szCs w:val="20"/>
          <w:lang w:eastAsia="bg-BG"/>
        </w:rPr>
        <w:t>II</w:t>
      </w:r>
      <w:r w:rsidRPr="008E40D9">
        <w:rPr>
          <w:rFonts w:ascii="Verdana" w:eastAsia="PMingLiU" w:hAnsi="Verdana" w:cs="Times New Roman"/>
          <w:b/>
          <w:bCs/>
          <w:sz w:val="20"/>
          <w:szCs w:val="20"/>
          <w:lang w:val="ru-RU" w:eastAsia="bg-BG"/>
        </w:rPr>
        <w:t xml:space="preserve">. ПРАВА И ЗАДЪЛЖЕНИЯ НА </w:t>
      </w:r>
      <w:r w:rsidR="00634B37">
        <w:rPr>
          <w:rFonts w:ascii="Verdana" w:eastAsia="PMingLiU" w:hAnsi="Verdana" w:cs="Times New Roman"/>
          <w:b/>
          <w:sz w:val="20"/>
          <w:szCs w:val="20"/>
          <w:lang w:val="bg-BG" w:eastAsia="bg-BG"/>
        </w:rPr>
        <w:t>ПРЕДПРИЯТИЕТО</w:t>
      </w:r>
    </w:p>
    <w:p w14:paraId="1986B91F" w14:textId="5FF9DE72" w:rsidR="00AA51E6" w:rsidRPr="008E40D9" w:rsidRDefault="00F54176">
      <w:pPr>
        <w:spacing w:after="0" w:line="360" w:lineRule="auto"/>
        <w:jc w:val="both"/>
        <w:rPr>
          <w:rFonts w:ascii="Verdana" w:eastAsia="PMingLiU" w:hAnsi="Verdana" w:cs="Times New Roman"/>
          <w:sz w:val="20"/>
          <w:szCs w:val="20"/>
          <w:lang w:val="bg-BG" w:eastAsia="bg-BG"/>
        </w:rPr>
      </w:pPr>
      <w:r w:rsidRPr="008E40D9">
        <w:rPr>
          <w:rFonts w:ascii="Verdana" w:eastAsia="PMingLiU" w:hAnsi="Verdana" w:cs="Times New Roman"/>
          <w:b/>
          <w:sz w:val="20"/>
          <w:szCs w:val="20"/>
          <w:lang w:val="bg-BG" w:eastAsia="bg-BG"/>
        </w:rPr>
        <w:t>Чл. 3</w:t>
      </w:r>
      <w:r w:rsidR="00AA51E6" w:rsidRPr="008E40D9">
        <w:rPr>
          <w:rFonts w:ascii="Verdana" w:eastAsia="PMingLiU" w:hAnsi="Verdana" w:cs="Times New Roman"/>
          <w:b/>
          <w:sz w:val="20"/>
          <w:szCs w:val="20"/>
          <w:lang w:val="bg-BG" w:eastAsia="bg-BG"/>
        </w:rPr>
        <w:t>.</w:t>
      </w:r>
      <w:r w:rsidR="00AA51E6" w:rsidRPr="008E40D9">
        <w:rPr>
          <w:rFonts w:ascii="Verdana" w:eastAsia="PMingLiU" w:hAnsi="Verdana" w:cs="Times New Roman"/>
          <w:sz w:val="20"/>
          <w:szCs w:val="20"/>
          <w:lang w:val="bg-BG" w:eastAsia="bg-BG"/>
        </w:rPr>
        <w:t xml:space="preserve"> </w:t>
      </w:r>
      <w:r w:rsidR="00634B37">
        <w:rPr>
          <w:rFonts w:ascii="Verdana" w:eastAsia="PMingLiU" w:hAnsi="Verdana" w:cs="Times New Roman"/>
          <w:b/>
          <w:sz w:val="20"/>
          <w:szCs w:val="20"/>
          <w:lang w:val="bg-BG" w:eastAsia="bg-BG"/>
        </w:rPr>
        <w:t>Предприятието</w:t>
      </w:r>
      <w:r w:rsidR="00AA51E6" w:rsidRPr="008E40D9">
        <w:rPr>
          <w:rFonts w:ascii="Verdana" w:eastAsia="PMingLiU" w:hAnsi="Verdana" w:cs="Times New Roman"/>
          <w:sz w:val="20"/>
          <w:szCs w:val="20"/>
          <w:lang w:val="bg-BG" w:eastAsia="bg-BG"/>
        </w:rPr>
        <w:t xml:space="preserve"> има право:</w:t>
      </w:r>
    </w:p>
    <w:p w14:paraId="607889FD" w14:textId="338C0C4D" w:rsidR="00AA51E6" w:rsidRPr="008E40D9" w:rsidRDefault="00AA51E6">
      <w:pPr>
        <w:spacing w:after="0" w:line="360" w:lineRule="auto"/>
        <w:ind w:firstLine="567"/>
        <w:jc w:val="both"/>
        <w:rPr>
          <w:rFonts w:ascii="Verdana" w:eastAsia="PMingLiU" w:hAnsi="Verdana" w:cs="Times New Roman"/>
          <w:sz w:val="20"/>
          <w:szCs w:val="20"/>
          <w:lang w:eastAsia="bg-BG"/>
        </w:rPr>
      </w:pPr>
      <w:r w:rsidRPr="00151A8F">
        <w:rPr>
          <w:rFonts w:ascii="Verdana" w:eastAsia="PMingLiU" w:hAnsi="Verdana" w:cs="Times New Roman"/>
          <w:b/>
          <w:sz w:val="20"/>
          <w:szCs w:val="20"/>
          <w:lang w:val="bg-BG" w:eastAsia="bg-BG"/>
        </w:rPr>
        <w:t>1</w:t>
      </w:r>
      <w:r w:rsidRPr="008E40D9">
        <w:rPr>
          <w:rFonts w:ascii="Verdana" w:eastAsia="PMingLiU" w:hAnsi="Verdana" w:cs="Times New Roman"/>
          <w:sz w:val="20"/>
          <w:szCs w:val="20"/>
          <w:lang w:val="bg-BG" w:eastAsia="bg-BG"/>
        </w:rPr>
        <w:t xml:space="preserve">. да получи </w:t>
      </w:r>
      <w:r w:rsidR="003D42A0">
        <w:rPr>
          <w:rFonts w:ascii="Verdana" w:eastAsia="PMingLiU" w:hAnsi="Verdana" w:cs="Times New Roman"/>
          <w:sz w:val="20"/>
          <w:szCs w:val="20"/>
          <w:lang w:val="bg-BG" w:eastAsia="bg-BG"/>
        </w:rPr>
        <w:t xml:space="preserve">възстановяване </w:t>
      </w:r>
      <w:r w:rsidR="003D42A0" w:rsidRPr="00014EB2">
        <w:rPr>
          <w:rFonts w:ascii="Verdana" w:eastAsia="PMingLiU" w:hAnsi="Verdana" w:cs="Times New Roman"/>
          <w:sz w:val="20"/>
          <w:szCs w:val="20"/>
          <w:lang w:val="bg-BG" w:eastAsia="bg-BG"/>
        </w:rPr>
        <w:t>на разходите</w:t>
      </w:r>
      <w:r w:rsidR="00014EB2">
        <w:rPr>
          <w:rFonts w:ascii="Verdana" w:eastAsia="PMingLiU" w:hAnsi="Verdana" w:cs="Times New Roman"/>
          <w:sz w:val="20"/>
          <w:szCs w:val="20"/>
          <w:lang w:val="bg-BG" w:eastAsia="bg-BG"/>
        </w:rPr>
        <w:t xml:space="preserve"> при условие, че е изпълнило условията по-горе</w:t>
      </w:r>
      <w:r w:rsidR="00E61980">
        <w:rPr>
          <w:rFonts w:ascii="Verdana" w:eastAsia="PMingLiU" w:hAnsi="Verdana" w:cs="Times New Roman"/>
          <w:sz w:val="20"/>
          <w:szCs w:val="20"/>
          <w:lang w:val="bg-BG" w:eastAsia="bg-BG"/>
        </w:rPr>
        <w:t>.</w:t>
      </w:r>
    </w:p>
    <w:p w14:paraId="0B52A3CD" w14:textId="4DEA0E86" w:rsidR="00AA51E6" w:rsidRPr="008E40D9" w:rsidRDefault="00AA51E6">
      <w:pPr>
        <w:spacing w:after="0" w:line="360" w:lineRule="auto"/>
        <w:ind w:firstLine="567"/>
        <w:jc w:val="both"/>
        <w:rPr>
          <w:rFonts w:ascii="Verdana" w:eastAsia="PMingLiU" w:hAnsi="Verdana" w:cs="Times New Roman"/>
          <w:sz w:val="20"/>
          <w:szCs w:val="20"/>
          <w:lang w:val="bg-BG" w:eastAsia="bg-BG"/>
        </w:rPr>
      </w:pPr>
      <w:r w:rsidRPr="00151A8F">
        <w:rPr>
          <w:rFonts w:ascii="Verdana" w:eastAsia="PMingLiU" w:hAnsi="Verdana" w:cs="Times New Roman"/>
          <w:b/>
          <w:sz w:val="20"/>
          <w:szCs w:val="20"/>
          <w:lang w:val="bg-BG" w:eastAsia="bg-BG"/>
        </w:rPr>
        <w:t>2.</w:t>
      </w:r>
      <w:r w:rsidRPr="008E40D9">
        <w:rPr>
          <w:rFonts w:ascii="Verdana" w:eastAsia="PMingLiU" w:hAnsi="Verdana" w:cs="Times New Roman"/>
          <w:sz w:val="20"/>
          <w:szCs w:val="20"/>
          <w:lang w:val="bg-BG" w:eastAsia="bg-BG"/>
        </w:rPr>
        <w:t xml:space="preserve"> на отказ от участие при условията на чл. </w:t>
      </w:r>
      <w:r w:rsidR="001955DD">
        <w:rPr>
          <w:rFonts w:ascii="Verdana" w:eastAsia="PMingLiU" w:hAnsi="Verdana" w:cs="Times New Roman"/>
          <w:sz w:val="20"/>
          <w:szCs w:val="20"/>
          <w:lang w:val="ru-RU" w:eastAsia="bg-BG"/>
        </w:rPr>
        <w:t>7</w:t>
      </w:r>
      <w:r w:rsidRPr="008E40D9">
        <w:rPr>
          <w:rFonts w:ascii="Verdana" w:eastAsia="PMingLiU" w:hAnsi="Verdana" w:cs="Times New Roman"/>
          <w:sz w:val="20"/>
          <w:szCs w:val="20"/>
          <w:lang w:val="ru-RU" w:eastAsia="bg-BG"/>
        </w:rPr>
        <w:t xml:space="preserve"> </w:t>
      </w:r>
      <w:r w:rsidRPr="008E40D9">
        <w:rPr>
          <w:rFonts w:ascii="Verdana" w:eastAsia="PMingLiU" w:hAnsi="Verdana" w:cs="Times New Roman"/>
          <w:sz w:val="20"/>
          <w:szCs w:val="20"/>
          <w:lang w:val="bg-BG" w:eastAsia="bg-BG"/>
        </w:rPr>
        <w:t>от този договор.</w:t>
      </w:r>
    </w:p>
    <w:p w14:paraId="11A1DA1A" w14:textId="34BD0860" w:rsidR="00744E93" w:rsidRPr="00744E93" w:rsidRDefault="00475B4B" w:rsidP="00744E93">
      <w:pPr>
        <w:spacing w:before="240" w:after="0" w:line="360" w:lineRule="auto"/>
        <w:jc w:val="both"/>
        <w:rPr>
          <w:rFonts w:ascii="Verdana" w:eastAsia="PMingLiU" w:hAnsi="Verdana" w:cs="Times New Roman"/>
          <w:sz w:val="20"/>
          <w:szCs w:val="20"/>
          <w:lang w:val="bg-BG" w:eastAsia="bg-BG"/>
        </w:rPr>
      </w:pPr>
      <w:r>
        <w:rPr>
          <w:rFonts w:ascii="Verdana" w:eastAsia="PMingLiU" w:hAnsi="Verdana" w:cs="Times New Roman"/>
          <w:b/>
          <w:sz w:val="20"/>
          <w:szCs w:val="20"/>
          <w:lang w:val="bg-BG" w:eastAsia="bg-BG"/>
        </w:rPr>
        <w:t>Чл. 4</w:t>
      </w:r>
      <w:r w:rsidR="00744E93" w:rsidRPr="00744E93">
        <w:rPr>
          <w:rFonts w:ascii="Verdana" w:eastAsia="PMingLiU" w:hAnsi="Verdana" w:cs="Times New Roman"/>
          <w:b/>
          <w:sz w:val="20"/>
          <w:szCs w:val="20"/>
          <w:lang w:val="bg-BG" w:eastAsia="bg-BG"/>
        </w:rPr>
        <w:t xml:space="preserve">. </w:t>
      </w:r>
      <w:r w:rsidR="00634B37">
        <w:rPr>
          <w:rFonts w:ascii="Verdana" w:eastAsia="PMingLiU" w:hAnsi="Verdana" w:cs="Times New Roman"/>
          <w:sz w:val="20"/>
          <w:szCs w:val="20"/>
          <w:lang w:val="bg-BG" w:eastAsia="bg-BG"/>
        </w:rPr>
        <w:t>Предприятието</w:t>
      </w:r>
      <w:r w:rsidR="00744E93" w:rsidRPr="00744E93">
        <w:rPr>
          <w:rFonts w:ascii="Verdana" w:eastAsia="PMingLiU" w:hAnsi="Verdana" w:cs="Times New Roman"/>
          <w:sz w:val="20"/>
          <w:szCs w:val="20"/>
          <w:lang w:val="bg-BG" w:eastAsia="bg-BG"/>
        </w:rPr>
        <w:t xml:space="preserve"> се задължава:</w:t>
      </w:r>
    </w:p>
    <w:p w14:paraId="768C4614" w14:textId="525AE9CA" w:rsidR="00744E93" w:rsidRPr="00744E93" w:rsidRDefault="00744E93" w:rsidP="0062312E">
      <w:pPr>
        <w:spacing w:before="240" w:after="0" w:line="360" w:lineRule="auto"/>
        <w:jc w:val="both"/>
        <w:rPr>
          <w:rFonts w:ascii="Verdana" w:eastAsia="PMingLiU" w:hAnsi="Verdana" w:cs="Times New Roman"/>
          <w:sz w:val="20"/>
          <w:szCs w:val="20"/>
          <w:lang w:val="bg-BG" w:eastAsia="bg-BG"/>
        </w:rPr>
      </w:pPr>
      <w:r w:rsidRPr="0062312E">
        <w:rPr>
          <w:rFonts w:ascii="Verdana" w:eastAsia="PMingLiU" w:hAnsi="Verdana" w:cs="Times New Roman"/>
          <w:b/>
          <w:sz w:val="20"/>
          <w:szCs w:val="20"/>
          <w:lang w:val="bg-BG" w:eastAsia="bg-BG"/>
        </w:rPr>
        <w:lastRenderedPageBreak/>
        <w:t>1.</w:t>
      </w:r>
      <w:r w:rsidRPr="00744E93">
        <w:rPr>
          <w:rFonts w:ascii="Verdana" w:eastAsia="PMingLiU" w:hAnsi="Verdana" w:cs="Times New Roman"/>
          <w:sz w:val="20"/>
          <w:szCs w:val="20"/>
          <w:lang w:val="bg-BG" w:eastAsia="bg-BG"/>
        </w:rPr>
        <w:t xml:space="preserve"> Да сключи договор в срок до 60 (шестдесет) календарни дни, считано от датата на подписване на настоящия договор, с изпълнител, избран в съот</w:t>
      </w:r>
      <w:r w:rsidR="0062312E">
        <w:rPr>
          <w:rFonts w:ascii="Verdana" w:eastAsia="PMingLiU" w:hAnsi="Verdana" w:cs="Times New Roman"/>
          <w:sz w:val="20"/>
          <w:szCs w:val="20"/>
          <w:lang w:val="bg-BG" w:eastAsia="bg-BG"/>
        </w:rPr>
        <w:t>ветствие с приложимите правила.</w:t>
      </w:r>
    </w:p>
    <w:p w14:paraId="2B82BE66" w14:textId="6BD4E9B2" w:rsidR="00744E93" w:rsidRPr="00F65CEB" w:rsidRDefault="00744E93" w:rsidP="00744E93">
      <w:pPr>
        <w:spacing w:before="240" w:after="0" w:line="360" w:lineRule="auto"/>
        <w:jc w:val="both"/>
        <w:rPr>
          <w:rFonts w:ascii="Verdana" w:eastAsia="PMingLiU" w:hAnsi="Verdana" w:cs="Times New Roman"/>
          <w:sz w:val="20"/>
          <w:szCs w:val="20"/>
          <w:lang w:eastAsia="bg-BG"/>
        </w:rPr>
      </w:pPr>
      <w:r w:rsidRPr="000407FC">
        <w:rPr>
          <w:rFonts w:ascii="Verdana" w:eastAsia="PMingLiU" w:hAnsi="Verdana" w:cs="Times New Roman"/>
          <w:b/>
          <w:sz w:val="20"/>
          <w:szCs w:val="20"/>
          <w:lang w:val="bg-BG" w:eastAsia="bg-BG"/>
        </w:rPr>
        <w:t>2.</w:t>
      </w:r>
      <w:r>
        <w:rPr>
          <w:rFonts w:ascii="Verdana" w:eastAsia="PMingLiU" w:hAnsi="Verdana" w:cs="Times New Roman"/>
          <w:sz w:val="20"/>
          <w:szCs w:val="20"/>
          <w:lang w:val="bg-BG" w:eastAsia="bg-BG"/>
        </w:rPr>
        <w:t xml:space="preserve"> </w:t>
      </w:r>
      <w:r w:rsidRPr="00744E93">
        <w:rPr>
          <w:rFonts w:ascii="Verdana" w:eastAsia="PMingLiU" w:hAnsi="Verdana" w:cs="Times New Roman"/>
          <w:sz w:val="20"/>
          <w:szCs w:val="20"/>
          <w:lang w:val="bg-BG" w:eastAsia="bg-BG"/>
        </w:rPr>
        <w:t>Да набере успешно капитал в сроковете и минималните размери, определени в правилата на процедурата, а именно:</w:t>
      </w:r>
    </w:p>
    <w:p w14:paraId="51CF0860" w14:textId="77777777" w:rsidR="00744E93" w:rsidRPr="00744E93" w:rsidRDefault="00744E93" w:rsidP="00744E93">
      <w:pPr>
        <w:spacing w:before="240" w:after="0" w:line="360" w:lineRule="auto"/>
        <w:jc w:val="both"/>
        <w:rPr>
          <w:rFonts w:ascii="Verdana" w:eastAsia="PMingLiU" w:hAnsi="Verdana" w:cs="Times New Roman"/>
          <w:sz w:val="20"/>
          <w:szCs w:val="20"/>
          <w:lang w:val="bg-BG" w:eastAsia="bg-BG"/>
        </w:rPr>
      </w:pPr>
      <w:r w:rsidRPr="00744E93">
        <w:rPr>
          <w:rFonts w:ascii="Verdana" w:eastAsia="PMingLiU" w:hAnsi="Verdana" w:cs="Times New Roman"/>
          <w:b/>
          <w:sz w:val="20"/>
          <w:szCs w:val="20"/>
          <w:lang w:val="bg-BG" w:eastAsia="bg-BG"/>
        </w:rPr>
        <w:t>а)</w:t>
      </w:r>
      <w:r w:rsidRPr="00744E93">
        <w:rPr>
          <w:rFonts w:ascii="Verdana" w:eastAsia="PMingLiU" w:hAnsi="Verdana" w:cs="Times New Roman"/>
          <w:sz w:val="20"/>
          <w:szCs w:val="20"/>
          <w:lang w:val="bg-BG" w:eastAsia="bg-BG"/>
        </w:rPr>
        <w:t xml:space="preserve"> най-малко 350 000 евро на регулиран пазар в срок до 12 месеца от сключване на договора с инвестиционния посредник;</w:t>
      </w:r>
    </w:p>
    <w:p w14:paraId="0E8122FE" w14:textId="77777777" w:rsidR="00744E93" w:rsidRPr="00744E93" w:rsidRDefault="00744E93" w:rsidP="00744E93">
      <w:pPr>
        <w:spacing w:before="240" w:after="0" w:line="360" w:lineRule="auto"/>
        <w:jc w:val="both"/>
        <w:rPr>
          <w:rFonts w:ascii="Verdana" w:eastAsia="PMingLiU" w:hAnsi="Verdana" w:cs="Times New Roman"/>
          <w:sz w:val="20"/>
          <w:szCs w:val="20"/>
          <w:lang w:val="bg-BG" w:eastAsia="bg-BG"/>
        </w:rPr>
      </w:pPr>
      <w:r w:rsidRPr="000407FC">
        <w:rPr>
          <w:rFonts w:ascii="Verdana" w:eastAsia="PMingLiU" w:hAnsi="Verdana" w:cs="Times New Roman"/>
          <w:b/>
          <w:sz w:val="20"/>
          <w:szCs w:val="20"/>
          <w:lang w:val="bg-BG" w:eastAsia="bg-BG"/>
        </w:rPr>
        <w:t>б)</w:t>
      </w:r>
      <w:r w:rsidRPr="00744E93">
        <w:rPr>
          <w:rFonts w:ascii="Verdana" w:eastAsia="PMingLiU" w:hAnsi="Verdana" w:cs="Times New Roman"/>
          <w:sz w:val="20"/>
          <w:szCs w:val="20"/>
          <w:lang w:val="bg-BG" w:eastAsia="bg-BG"/>
        </w:rPr>
        <w:t xml:space="preserve"> най-малко 200 000 евро на пазар BEAM в срок до 9 месеца от сключване на договора с изпълнителя;</w:t>
      </w:r>
    </w:p>
    <w:p w14:paraId="0B283521" w14:textId="77777777" w:rsidR="00744E93" w:rsidRPr="00744E93" w:rsidRDefault="00744E93" w:rsidP="00744E93">
      <w:pPr>
        <w:spacing w:before="240" w:after="0" w:line="360" w:lineRule="auto"/>
        <w:jc w:val="both"/>
        <w:rPr>
          <w:rFonts w:ascii="Verdana" w:eastAsia="PMingLiU" w:hAnsi="Verdana" w:cs="Times New Roman"/>
          <w:sz w:val="20"/>
          <w:szCs w:val="20"/>
          <w:lang w:val="bg-BG" w:eastAsia="bg-BG"/>
        </w:rPr>
      </w:pPr>
      <w:r w:rsidRPr="000407FC">
        <w:rPr>
          <w:rFonts w:ascii="Verdana" w:eastAsia="PMingLiU" w:hAnsi="Verdana" w:cs="Times New Roman"/>
          <w:b/>
          <w:sz w:val="20"/>
          <w:szCs w:val="20"/>
          <w:lang w:val="bg-BG" w:eastAsia="bg-BG"/>
        </w:rPr>
        <w:t>в)</w:t>
      </w:r>
      <w:r w:rsidRPr="00744E93">
        <w:rPr>
          <w:rFonts w:ascii="Verdana" w:eastAsia="PMingLiU" w:hAnsi="Verdana" w:cs="Times New Roman"/>
          <w:sz w:val="20"/>
          <w:szCs w:val="20"/>
          <w:lang w:val="bg-BG" w:eastAsia="bg-BG"/>
        </w:rPr>
        <w:t xml:space="preserve"> най-малко 100 000 евро на платформа за колективно дялово финансиране в срок до 9 месеца от сключване на договора с изпълнителя.</w:t>
      </w:r>
    </w:p>
    <w:p w14:paraId="208AF813" w14:textId="08FE61DA" w:rsidR="00744E93" w:rsidRPr="00744E93" w:rsidRDefault="000407FC" w:rsidP="00744E93">
      <w:pPr>
        <w:spacing w:before="240" w:after="0" w:line="360" w:lineRule="auto"/>
        <w:jc w:val="both"/>
        <w:rPr>
          <w:rFonts w:ascii="Verdana" w:eastAsia="PMingLiU" w:hAnsi="Verdana" w:cs="Times New Roman"/>
          <w:sz w:val="20"/>
          <w:szCs w:val="20"/>
          <w:lang w:val="bg-BG" w:eastAsia="bg-BG"/>
        </w:rPr>
      </w:pPr>
      <w:r w:rsidRPr="000407FC">
        <w:rPr>
          <w:rFonts w:ascii="Verdana" w:eastAsia="PMingLiU" w:hAnsi="Verdana" w:cs="Times New Roman"/>
          <w:b/>
          <w:sz w:val="20"/>
          <w:szCs w:val="20"/>
          <w:lang w:val="bg-BG" w:eastAsia="bg-BG"/>
        </w:rPr>
        <w:t>3.</w:t>
      </w:r>
      <w:r>
        <w:rPr>
          <w:rFonts w:ascii="Verdana" w:eastAsia="PMingLiU" w:hAnsi="Verdana" w:cs="Times New Roman"/>
          <w:sz w:val="20"/>
          <w:szCs w:val="20"/>
          <w:lang w:val="bg-BG" w:eastAsia="bg-BG"/>
        </w:rPr>
        <w:t xml:space="preserve"> </w:t>
      </w:r>
      <w:r w:rsidR="00744E93" w:rsidRPr="00744E93">
        <w:rPr>
          <w:rFonts w:ascii="Verdana" w:eastAsia="PMingLiU" w:hAnsi="Verdana" w:cs="Times New Roman"/>
          <w:sz w:val="20"/>
          <w:szCs w:val="20"/>
          <w:lang w:val="bg-BG" w:eastAsia="bg-BG"/>
        </w:rPr>
        <w:t xml:space="preserve">Да изпълнява мерките за информация и комуникация съгласно </w:t>
      </w:r>
      <w:r w:rsidR="001B5DCC" w:rsidRPr="001B5DCC">
        <w:rPr>
          <w:rFonts w:ascii="Verdana" w:eastAsia="PMingLiU" w:hAnsi="Verdana" w:cs="Times New Roman"/>
          <w:sz w:val="20"/>
          <w:szCs w:val="20"/>
          <w:lang w:val="bg-BG" w:eastAsia="bg-BG"/>
        </w:rPr>
        <w:t>-</w:t>
      </w:r>
      <w:r w:rsidR="001B5DCC" w:rsidRPr="001B5DCC">
        <w:rPr>
          <w:rFonts w:ascii="Verdana" w:eastAsia="PMingLiU" w:hAnsi="Verdana" w:cs="Times New Roman"/>
          <w:sz w:val="20"/>
          <w:szCs w:val="20"/>
          <w:lang w:val="bg-BG" w:eastAsia="bg-BG"/>
        </w:rPr>
        <w:tab/>
        <w:t xml:space="preserve">Единния наръчник на бенефициента за прилагане на правилата за видимост, прозрачност и комуникация 2021-2027 г. - Приложение 1 към Национална комуникационна стратегия (Наръчник за визуализация на подкрепата от ЕС 2021-2027 </w:t>
      </w:r>
      <w:proofErr w:type="spellStart"/>
      <w:r w:rsidR="001B5DCC" w:rsidRPr="001B5DCC">
        <w:rPr>
          <w:rFonts w:ascii="Verdana" w:eastAsia="PMingLiU" w:hAnsi="Verdana" w:cs="Times New Roman"/>
          <w:sz w:val="20"/>
          <w:szCs w:val="20"/>
          <w:lang w:val="bg-BG" w:eastAsia="bg-BG"/>
        </w:rPr>
        <w:t>Брандбук</w:t>
      </w:r>
      <w:proofErr w:type="spellEnd"/>
      <w:r w:rsidR="001B5DCC" w:rsidRPr="001B5DCC">
        <w:rPr>
          <w:rFonts w:ascii="Verdana" w:eastAsia="PMingLiU" w:hAnsi="Verdana" w:cs="Times New Roman"/>
          <w:sz w:val="20"/>
          <w:szCs w:val="20"/>
          <w:lang w:val="bg-BG" w:eastAsia="bg-BG"/>
        </w:rPr>
        <w:t xml:space="preserve"> за бенефициенти)</w:t>
      </w:r>
      <w:r w:rsidR="00744E93" w:rsidRPr="00744E93">
        <w:rPr>
          <w:rFonts w:ascii="Verdana" w:eastAsia="PMingLiU" w:hAnsi="Verdana" w:cs="Times New Roman"/>
          <w:sz w:val="20"/>
          <w:szCs w:val="20"/>
          <w:lang w:val="bg-BG" w:eastAsia="bg-BG"/>
        </w:rPr>
        <w:t>, като през целия срок на изпълнение на договора:</w:t>
      </w:r>
    </w:p>
    <w:p w14:paraId="0E5BB684" w14:textId="77777777" w:rsidR="00744E93" w:rsidRPr="00744E93" w:rsidRDefault="00744E93" w:rsidP="00744E93">
      <w:pPr>
        <w:spacing w:before="240" w:after="0" w:line="360" w:lineRule="auto"/>
        <w:jc w:val="both"/>
        <w:rPr>
          <w:rFonts w:ascii="Verdana" w:eastAsia="PMingLiU" w:hAnsi="Verdana" w:cs="Times New Roman"/>
          <w:sz w:val="20"/>
          <w:szCs w:val="20"/>
          <w:lang w:val="bg-BG" w:eastAsia="bg-BG"/>
        </w:rPr>
      </w:pPr>
      <w:r w:rsidRPr="000407FC">
        <w:rPr>
          <w:rFonts w:ascii="Verdana" w:eastAsia="PMingLiU" w:hAnsi="Verdana" w:cs="Times New Roman"/>
          <w:b/>
          <w:sz w:val="20"/>
          <w:szCs w:val="20"/>
          <w:lang w:val="bg-BG" w:eastAsia="bg-BG"/>
        </w:rPr>
        <w:t>а)</w:t>
      </w:r>
      <w:r w:rsidRPr="00744E93">
        <w:rPr>
          <w:rFonts w:ascii="Verdana" w:eastAsia="PMingLiU" w:hAnsi="Verdana" w:cs="Times New Roman"/>
          <w:sz w:val="20"/>
          <w:szCs w:val="20"/>
          <w:lang w:val="bg-BG" w:eastAsia="bg-BG"/>
        </w:rPr>
        <w:t xml:space="preserve"> постави на място, ясно видимо за обществеността (например на входа на своя офис), поне един плакат с минимален размер А3 или еквивалентен електронен екран с информация за проекта, подчертаващ подкрепата от Европейския съюз;</w:t>
      </w:r>
    </w:p>
    <w:p w14:paraId="6F758F9C" w14:textId="77777777" w:rsidR="00744E93" w:rsidRPr="00744E93" w:rsidRDefault="00744E93" w:rsidP="00744E93">
      <w:pPr>
        <w:spacing w:before="240" w:after="0" w:line="360" w:lineRule="auto"/>
        <w:jc w:val="both"/>
        <w:rPr>
          <w:rFonts w:ascii="Verdana" w:eastAsia="PMingLiU" w:hAnsi="Verdana" w:cs="Times New Roman"/>
          <w:sz w:val="20"/>
          <w:szCs w:val="20"/>
          <w:lang w:val="bg-BG" w:eastAsia="bg-BG"/>
        </w:rPr>
      </w:pPr>
      <w:r w:rsidRPr="000407FC">
        <w:rPr>
          <w:rFonts w:ascii="Verdana" w:eastAsia="PMingLiU" w:hAnsi="Verdana" w:cs="Times New Roman"/>
          <w:b/>
          <w:sz w:val="20"/>
          <w:szCs w:val="20"/>
          <w:lang w:val="bg-BG" w:eastAsia="bg-BG"/>
        </w:rPr>
        <w:t>б)</w:t>
      </w:r>
      <w:r w:rsidRPr="00744E93">
        <w:rPr>
          <w:rFonts w:ascii="Verdana" w:eastAsia="PMingLiU" w:hAnsi="Verdana" w:cs="Times New Roman"/>
          <w:sz w:val="20"/>
          <w:szCs w:val="20"/>
          <w:lang w:val="bg-BG" w:eastAsia="bg-BG"/>
        </w:rPr>
        <w:t xml:space="preserve"> включи на своя официален уебсайт, ако има такъв, и в профилите си в социалните медии кратко описание на проекта, неговите цели и резултати, като открои финансовата подкрепа от Европейския съюз;</w:t>
      </w:r>
    </w:p>
    <w:p w14:paraId="0C135394" w14:textId="77777777" w:rsidR="00744E93" w:rsidRPr="00744E93" w:rsidRDefault="00744E93" w:rsidP="00744E93">
      <w:pPr>
        <w:spacing w:before="240" w:after="0" w:line="360" w:lineRule="auto"/>
        <w:jc w:val="both"/>
        <w:rPr>
          <w:rFonts w:ascii="Verdana" w:eastAsia="PMingLiU" w:hAnsi="Verdana" w:cs="Times New Roman"/>
          <w:sz w:val="20"/>
          <w:szCs w:val="20"/>
          <w:lang w:val="bg-BG" w:eastAsia="bg-BG"/>
        </w:rPr>
      </w:pPr>
      <w:r w:rsidRPr="000407FC">
        <w:rPr>
          <w:rFonts w:ascii="Verdana" w:eastAsia="PMingLiU" w:hAnsi="Verdana" w:cs="Times New Roman"/>
          <w:b/>
          <w:sz w:val="20"/>
          <w:szCs w:val="20"/>
          <w:lang w:val="bg-BG" w:eastAsia="bg-BG"/>
        </w:rPr>
        <w:t>в)</w:t>
      </w:r>
      <w:r w:rsidRPr="00744E93">
        <w:rPr>
          <w:rFonts w:ascii="Verdana" w:eastAsia="PMingLiU" w:hAnsi="Verdana" w:cs="Times New Roman"/>
          <w:sz w:val="20"/>
          <w:szCs w:val="20"/>
          <w:lang w:val="bg-BG" w:eastAsia="bg-BG"/>
        </w:rPr>
        <w:t xml:space="preserve"> гарантира, че всички документи и комуникационни материали, свързани с проекта и предназначени за обществеността или за участниците, съдържат емблемата на Съюза и текста за съфинансирането съгласно приложимите изисквания.</w:t>
      </w:r>
    </w:p>
    <w:p w14:paraId="5C7A0AA3" w14:textId="65E4BAE4" w:rsidR="00744E93" w:rsidRPr="00744E93" w:rsidRDefault="000407FC" w:rsidP="00744E93">
      <w:pPr>
        <w:spacing w:before="240" w:after="0" w:line="360" w:lineRule="auto"/>
        <w:jc w:val="both"/>
        <w:rPr>
          <w:rFonts w:ascii="Verdana" w:eastAsia="PMingLiU" w:hAnsi="Verdana" w:cs="Times New Roman"/>
          <w:sz w:val="20"/>
          <w:szCs w:val="20"/>
          <w:lang w:val="bg-BG" w:eastAsia="bg-BG"/>
        </w:rPr>
      </w:pPr>
      <w:r w:rsidRPr="000407FC">
        <w:rPr>
          <w:rFonts w:ascii="Verdana" w:eastAsia="PMingLiU" w:hAnsi="Verdana" w:cs="Times New Roman"/>
          <w:b/>
          <w:sz w:val="20"/>
          <w:szCs w:val="20"/>
          <w:lang w:val="bg-BG" w:eastAsia="bg-BG"/>
        </w:rPr>
        <w:lastRenderedPageBreak/>
        <w:t>5.</w:t>
      </w:r>
      <w:r>
        <w:rPr>
          <w:rFonts w:ascii="Verdana" w:eastAsia="PMingLiU" w:hAnsi="Verdana" w:cs="Times New Roman"/>
          <w:sz w:val="20"/>
          <w:szCs w:val="20"/>
          <w:lang w:val="bg-BG" w:eastAsia="bg-BG"/>
        </w:rPr>
        <w:t xml:space="preserve"> </w:t>
      </w:r>
      <w:r w:rsidR="00744E93" w:rsidRPr="00744E93">
        <w:rPr>
          <w:rFonts w:ascii="Verdana" w:eastAsia="PMingLiU" w:hAnsi="Verdana" w:cs="Times New Roman"/>
          <w:sz w:val="20"/>
          <w:szCs w:val="20"/>
          <w:lang w:val="bg-BG" w:eastAsia="bg-BG"/>
        </w:rPr>
        <w:t>Да подчертава при всяка публична проява, свързана с проекта (интервюта, изявления, публикации и др.), ролята на финансовата подкрепа от Програма „Конкурентоспособност и иновации в предприятията“ 2021-2027 по проект № BG16RFPR001-1.014-0001.</w:t>
      </w:r>
    </w:p>
    <w:p w14:paraId="72881FB6" w14:textId="43CBA567" w:rsidR="00744E93" w:rsidRDefault="00475B4B" w:rsidP="00744E93">
      <w:pPr>
        <w:spacing w:before="240" w:after="0" w:line="360" w:lineRule="auto"/>
        <w:jc w:val="both"/>
        <w:rPr>
          <w:rFonts w:ascii="Verdana" w:eastAsia="PMingLiU" w:hAnsi="Verdana" w:cs="Times New Roman"/>
          <w:b/>
          <w:sz w:val="20"/>
          <w:szCs w:val="20"/>
          <w:lang w:val="bg-BG" w:eastAsia="bg-BG"/>
        </w:rPr>
      </w:pPr>
      <w:r>
        <w:rPr>
          <w:rFonts w:ascii="Verdana" w:eastAsia="PMingLiU" w:hAnsi="Verdana" w:cs="Times New Roman"/>
          <w:b/>
          <w:sz w:val="20"/>
          <w:szCs w:val="20"/>
          <w:lang w:val="bg-BG" w:eastAsia="bg-BG"/>
        </w:rPr>
        <w:t>Чл. 5</w:t>
      </w:r>
      <w:r w:rsidR="00744E93" w:rsidRPr="000407FC">
        <w:rPr>
          <w:rFonts w:ascii="Verdana" w:eastAsia="PMingLiU" w:hAnsi="Verdana" w:cs="Times New Roman"/>
          <w:b/>
          <w:sz w:val="20"/>
          <w:szCs w:val="20"/>
          <w:lang w:val="bg-BG" w:eastAsia="bg-BG"/>
        </w:rPr>
        <w:t>.</w:t>
      </w:r>
      <w:r w:rsidR="00744E93" w:rsidRPr="00744E93">
        <w:rPr>
          <w:rFonts w:ascii="Verdana" w:eastAsia="PMingLiU" w:hAnsi="Verdana" w:cs="Times New Roman"/>
          <w:sz w:val="20"/>
          <w:szCs w:val="20"/>
          <w:lang w:val="bg-BG" w:eastAsia="bg-BG"/>
        </w:rPr>
        <w:t xml:space="preserve"> </w:t>
      </w:r>
      <w:r w:rsidR="00634B37">
        <w:rPr>
          <w:rFonts w:ascii="Verdana" w:eastAsia="PMingLiU" w:hAnsi="Verdana" w:cs="Times New Roman"/>
          <w:sz w:val="20"/>
          <w:szCs w:val="20"/>
          <w:lang w:val="bg-BG" w:eastAsia="bg-BG"/>
        </w:rPr>
        <w:t>Предприятието</w:t>
      </w:r>
      <w:r w:rsidR="00744E93" w:rsidRPr="00744E93">
        <w:rPr>
          <w:rFonts w:ascii="Verdana" w:eastAsia="PMingLiU" w:hAnsi="Verdana" w:cs="Times New Roman"/>
          <w:sz w:val="20"/>
          <w:szCs w:val="20"/>
          <w:lang w:val="bg-BG" w:eastAsia="bg-BG"/>
        </w:rPr>
        <w:t xml:space="preserve"> се задължава да осигурява на ИАНМСП, Управляващия орган на ПКИП 2021-2027, Счетоводния орган, Одитния орган, Европейската комисия, Европейската служба за борба с измамите (OLAF), Европейската сметна палата и други национални и европейски контролни органи пълен и незабавен достъп до цялата документация, свързана с изпълнението на този договор, включително за осигуряване на одитна следа съгласно чл. 72 от Регламент (ЕС) 2021/1060, както и да осигурява достъп за извършване на проверки на място съгласно чл. 62, ал. 3 от ЗУСЕФСУ.</w:t>
      </w:r>
      <w:r w:rsidR="007C773A" w:rsidRPr="00370578">
        <w:rPr>
          <w:rFonts w:ascii="Verdana" w:eastAsia="PMingLiU" w:hAnsi="Verdana" w:cs="Times New Roman"/>
          <w:b/>
          <w:sz w:val="20"/>
          <w:szCs w:val="20"/>
          <w:lang w:val="bg-BG" w:eastAsia="bg-BG"/>
        </w:rPr>
        <w:t xml:space="preserve"> </w:t>
      </w:r>
    </w:p>
    <w:p w14:paraId="01F61098" w14:textId="5A27F0BD" w:rsidR="000407FC" w:rsidRDefault="000407FC" w:rsidP="000407FC">
      <w:pPr>
        <w:spacing w:before="240" w:after="0" w:line="360" w:lineRule="auto"/>
        <w:jc w:val="both"/>
        <w:rPr>
          <w:rFonts w:ascii="Verdana" w:eastAsia="PMingLiU" w:hAnsi="Verdana" w:cs="Times New Roman"/>
          <w:sz w:val="20"/>
          <w:szCs w:val="20"/>
          <w:lang w:val="bg-BG" w:eastAsia="bg-BG"/>
        </w:rPr>
      </w:pPr>
      <w:r w:rsidRPr="009A1919">
        <w:rPr>
          <w:rFonts w:ascii="Verdana" w:eastAsia="PMingLiU" w:hAnsi="Verdana" w:cs="Times New Roman"/>
          <w:b/>
          <w:sz w:val="20"/>
          <w:szCs w:val="20"/>
          <w:lang w:val="bg-BG" w:eastAsia="bg-BG"/>
        </w:rPr>
        <w:t>Чл.</w:t>
      </w:r>
      <w:r w:rsidR="00475B4B">
        <w:rPr>
          <w:rFonts w:ascii="Verdana" w:eastAsia="PMingLiU" w:hAnsi="Verdana" w:cs="Times New Roman"/>
          <w:b/>
          <w:sz w:val="20"/>
          <w:szCs w:val="20"/>
          <w:lang w:val="bg-BG" w:eastAsia="bg-BG"/>
        </w:rPr>
        <w:t xml:space="preserve"> 6</w:t>
      </w:r>
      <w:r w:rsidR="007C773A" w:rsidRPr="009A1919">
        <w:rPr>
          <w:rFonts w:ascii="Verdana" w:eastAsia="PMingLiU" w:hAnsi="Verdana" w:cs="Times New Roman"/>
          <w:b/>
          <w:sz w:val="20"/>
          <w:szCs w:val="20"/>
          <w:lang w:val="bg-BG" w:eastAsia="bg-BG"/>
        </w:rPr>
        <w:t>. (1)</w:t>
      </w:r>
      <w:r w:rsidR="006160BA" w:rsidRPr="009A1919">
        <w:rPr>
          <w:rFonts w:ascii="Verdana" w:eastAsia="PMingLiU" w:hAnsi="Verdana" w:cs="Times New Roman"/>
          <w:b/>
          <w:sz w:val="20"/>
          <w:szCs w:val="20"/>
          <w:lang w:eastAsia="bg-BG"/>
        </w:rPr>
        <w:t xml:space="preserve"> </w:t>
      </w:r>
      <w:r w:rsidR="006160BA" w:rsidRPr="009A1919">
        <w:rPr>
          <w:rFonts w:ascii="Verdana" w:eastAsia="PMingLiU" w:hAnsi="Verdana" w:cs="Times New Roman"/>
          <w:sz w:val="20"/>
          <w:szCs w:val="20"/>
          <w:lang w:val="bg-BG" w:eastAsia="bg-BG"/>
        </w:rPr>
        <w:t>В</w:t>
      </w:r>
      <w:r w:rsidR="007C773A" w:rsidRPr="009A1919">
        <w:rPr>
          <w:rFonts w:ascii="Verdana" w:eastAsia="PMingLiU" w:hAnsi="Verdana" w:cs="Times New Roman"/>
          <w:sz w:val="20"/>
          <w:szCs w:val="20"/>
          <w:lang w:val="bg-BG" w:eastAsia="bg-BG"/>
        </w:rPr>
        <w:t xml:space="preserve"> </w:t>
      </w:r>
      <w:r w:rsidRPr="009A1919">
        <w:rPr>
          <w:rFonts w:ascii="Verdana" w:eastAsia="PMingLiU" w:hAnsi="Verdana" w:cs="Times New Roman"/>
          <w:sz w:val="20"/>
          <w:szCs w:val="20"/>
          <w:lang w:val="bg-BG" w:eastAsia="bg-BG"/>
        </w:rPr>
        <w:t xml:space="preserve">случай че </w:t>
      </w:r>
      <w:r w:rsidR="00634B37" w:rsidRPr="009A1919">
        <w:rPr>
          <w:rFonts w:ascii="Verdana" w:eastAsia="PMingLiU" w:hAnsi="Verdana" w:cs="Times New Roman"/>
          <w:sz w:val="20"/>
          <w:szCs w:val="20"/>
          <w:lang w:val="bg-BG" w:eastAsia="bg-BG"/>
        </w:rPr>
        <w:t>Предприятието</w:t>
      </w:r>
      <w:r w:rsidRPr="009A1919">
        <w:rPr>
          <w:rFonts w:ascii="Verdana" w:eastAsia="PMingLiU" w:hAnsi="Verdana" w:cs="Times New Roman"/>
          <w:sz w:val="20"/>
          <w:szCs w:val="20"/>
          <w:lang w:val="bg-BG" w:eastAsia="bg-BG"/>
        </w:rPr>
        <w:t xml:space="preserve"> не е възложител по смисъла на Закона за обществените поръчки, то се задължава да извърши избора на изпъ</w:t>
      </w:r>
      <w:r w:rsidR="00CA5006" w:rsidRPr="009A1919">
        <w:rPr>
          <w:rFonts w:ascii="Verdana" w:eastAsia="PMingLiU" w:hAnsi="Verdana" w:cs="Times New Roman"/>
          <w:sz w:val="20"/>
          <w:szCs w:val="20"/>
          <w:lang w:val="bg-BG" w:eastAsia="bg-BG"/>
        </w:rPr>
        <w:t>лнител (инвестиционен посредник или</w:t>
      </w:r>
      <w:r w:rsidRPr="009A1919">
        <w:rPr>
          <w:rFonts w:ascii="Verdana" w:eastAsia="PMingLiU" w:hAnsi="Verdana" w:cs="Times New Roman"/>
          <w:sz w:val="20"/>
          <w:szCs w:val="20"/>
          <w:lang w:val="bg-BG" w:eastAsia="bg-BG"/>
        </w:rPr>
        <w:t xml:space="preserve"> съветник на пазара за растеж на МСП BEAM), чиито услуги ще бъдат разход по настоящия договор, при стриктно спазване на процедурата „Избор с публична покана“ съгласно Глава четвърта от Закона за управление на средствата от европейските фондове при споделено управление (ЗУСЕФСУ) и Постановление № 4 на Министерския съвет от 11.01.2024 г., когато прогнозната стойност на съответната услуга е равна на или надвишава </w:t>
      </w:r>
      <w:r w:rsidR="00CA5006" w:rsidRPr="009A1919">
        <w:rPr>
          <w:rFonts w:ascii="Verdana" w:eastAsia="PMingLiU" w:hAnsi="Verdana" w:cs="Times New Roman"/>
          <w:sz w:val="20"/>
          <w:szCs w:val="20"/>
          <w:lang w:val="bg-BG" w:eastAsia="bg-BG"/>
        </w:rPr>
        <w:t xml:space="preserve">равностойността на </w:t>
      </w:r>
      <w:r w:rsidRPr="009A1919">
        <w:rPr>
          <w:rFonts w:ascii="Verdana" w:eastAsia="PMingLiU" w:hAnsi="Verdana" w:cs="Times New Roman"/>
          <w:sz w:val="20"/>
          <w:szCs w:val="20"/>
          <w:lang w:val="bg-BG" w:eastAsia="bg-BG"/>
        </w:rPr>
        <w:t>30 000 лв. без ДДС</w:t>
      </w:r>
      <w:r w:rsidR="00CA5006" w:rsidRPr="009A1919">
        <w:rPr>
          <w:rFonts w:ascii="Verdana" w:eastAsia="PMingLiU" w:hAnsi="Verdana" w:cs="Times New Roman"/>
          <w:sz w:val="20"/>
          <w:szCs w:val="20"/>
          <w:lang w:val="bg-BG" w:eastAsia="bg-BG"/>
        </w:rPr>
        <w:t xml:space="preserve"> в евро</w:t>
      </w:r>
      <w:r w:rsidRPr="009A1919">
        <w:rPr>
          <w:rFonts w:ascii="Verdana" w:eastAsia="PMingLiU" w:hAnsi="Verdana" w:cs="Times New Roman"/>
          <w:sz w:val="20"/>
          <w:szCs w:val="20"/>
          <w:lang w:val="bg-BG" w:eastAsia="bg-BG"/>
        </w:rPr>
        <w:t>.</w:t>
      </w:r>
      <w:r w:rsidR="00082F6F" w:rsidRPr="000407FC" w:rsidDel="00082F6F">
        <w:rPr>
          <w:rFonts w:ascii="Verdana" w:eastAsia="PMingLiU" w:hAnsi="Verdana" w:cs="Times New Roman"/>
          <w:sz w:val="20"/>
          <w:szCs w:val="20"/>
          <w:lang w:val="bg-BG" w:eastAsia="bg-BG"/>
        </w:rPr>
        <w:t xml:space="preserve"> </w:t>
      </w:r>
    </w:p>
    <w:p w14:paraId="532A5E2E" w14:textId="5066DF92" w:rsidR="007C773A" w:rsidRPr="008E40D9" w:rsidRDefault="007C773A" w:rsidP="000407FC">
      <w:pPr>
        <w:spacing w:before="240" w:after="0" w:line="360" w:lineRule="auto"/>
        <w:jc w:val="both"/>
        <w:rPr>
          <w:rFonts w:ascii="Verdana" w:eastAsia="PMingLiU" w:hAnsi="Verdana" w:cs="Times New Roman"/>
          <w:sz w:val="20"/>
          <w:szCs w:val="20"/>
          <w:lang w:val="bg-BG" w:eastAsia="bg-BG"/>
        </w:rPr>
      </w:pPr>
      <w:r w:rsidRPr="00151A8F">
        <w:rPr>
          <w:rFonts w:ascii="Verdana" w:eastAsia="PMingLiU" w:hAnsi="Verdana" w:cs="Times New Roman"/>
          <w:b/>
          <w:sz w:val="20"/>
          <w:szCs w:val="20"/>
          <w:lang w:val="bg-BG" w:eastAsia="bg-BG"/>
        </w:rPr>
        <w:t>(2)</w:t>
      </w:r>
      <w:r w:rsidR="000407FC" w:rsidRPr="000407FC">
        <w:rPr>
          <w:rFonts w:ascii="Verdana" w:eastAsia="PMingLiU" w:hAnsi="Verdana" w:cs="Times New Roman"/>
          <w:sz w:val="20"/>
          <w:szCs w:val="20"/>
          <w:lang w:val="bg-BG" w:eastAsia="bg-BG"/>
        </w:rPr>
        <w:t xml:space="preserve"> При установяване от страна на ИАНМСП на нарушение на правилата по ал. 1, което представлява нередност по смисъла на чл. 70, ал. 1, т. 9 от ЗУСЕФСУ, ИАНМСП има право да откаже изцяло или частично възстановяването на разходите за услугите на съответния изпълнител. Отказът може да бъде извършен чрез отказ за верификация на разхода по реда на чл. 64, ал. 3 от ЗУСЕФСУ или чрез налагане на финансова корекция по реда на Глава пета, Раздел III от същия закон.</w:t>
      </w:r>
    </w:p>
    <w:p w14:paraId="23E83EF5" w14:textId="77777777" w:rsidR="00AA51E6" w:rsidRPr="008E40D9" w:rsidRDefault="00AA51E6">
      <w:pPr>
        <w:spacing w:after="0" w:line="360" w:lineRule="auto"/>
        <w:jc w:val="both"/>
        <w:rPr>
          <w:rFonts w:ascii="Verdana" w:eastAsia="PMingLiU" w:hAnsi="Verdana" w:cs="Times New Roman"/>
          <w:b/>
          <w:sz w:val="20"/>
          <w:szCs w:val="20"/>
          <w:lang w:val="ru-RU" w:eastAsia="bg-BG"/>
        </w:rPr>
      </w:pPr>
    </w:p>
    <w:p w14:paraId="1FC3FAE6" w14:textId="77777777" w:rsidR="00AA51E6" w:rsidRPr="008E40D9" w:rsidRDefault="00AA51E6">
      <w:pPr>
        <w:spacing w:after="0" w:line="360" w:lineRule="auto"/>
        <w:jc w:val="center"/>
        <w:rPr>
          <w:rFonts w:ascii="Verdana" w:eastAsia="PMingLiU" w:hAnsi="Verdana" w:cs="Times New Roman"/>
          <w:b/>
          <w:bCs/>
          <w:sz w:val="20"/>
          <w:szCs w:val="20"/>
          <w:lang w:val="bg-BG" w:eastAsia="bg-BG"/>
        </w:rPr>
      </w:pPr>
      <w:r w:rsidRPr="008E40D9">
        <w:rPr>
          <w:rFonts w:ascii="Verdana" w:eastAsia="PMingLiU" w:hAnsi="Verdana" w:cs="Times New Roman"/>
          <w:b/>
          <w:bCs/>
          <w:sz w:val="20"/>
          <w:szCs w:val="20"/>
          <w:lang w:eastAsia="bg-BG"/>
        </w:rPr>
        <w:t>I</w:t>
      </w:r>
      <w:r w:rsidRPr="008E40D9">
        <w:rPr>
          <w:rFonts w:ascii="Verdana" w:eastAsia="PMingLiU" w:hAnsi="Verdana" w:cs="Times New Roman"/>
          <w:b/>
          <w:bCs/>
          <w:sz w:val="20"/>
          <w:szCs w:val="20"/>
          <w:lang w:val="bg-BG" w:eastAsia="bg-BG"/>
        </w:rPr>
        <w:t>V. ОТГОВОРНОСТ И САНКЦИИ</w:t>
      </w:r>
    </w:p>
    <w:p w14:paraId="00F23148" w14:textId="159ADC24" w:rsidR="00544C05" w:rsidRDefault="00AA51E6" w:rsidP="00544C05">
      <w:pPr>
        <w:spacing w:line="360" w:lineRule="auto"/>
        <w:jc w:val="both"/>
        <w:divId w:val="821965224"/>
        <w:rPr>
          <w:rFonts w:ascii="Calibri" w:hAnsi="Calibri" w:cs="Calibri"/>
          <w:color w:val="1F497D"/>
          <w:lang w:val="bg-BG"/>
        </w:rPr>
      </w:pPr>
      <w:r w:rsidRPr="008E40D9">
        <w:rPr>
          <w:rFonts w:ascii="Verdana" w:eastAsia="PMingLiU" w:hAnsi="Verdana" w:cs="Times New Roman"/>
          <w:b/>
          <w:bCs/>
          <w:sz w:val="20"/>
          <w:szCs w:val="20"/>
          <w:lang w:val="bg-BG" w:eastAsia="bg-BG"/>
        </w:rPr>
        <w:t xml:space="preserve">Чл. </w:t>
      </w:r>
      <w:r w:rsidR="00475B4B">
        <w:rPr>
          <w:rFonts w:ascii="Verdana" w:eastAsia="PMingLiU" w:hAnsi="Verdana" w:cs="Times New Roman"/>
          <w:b/>
          <w:sz w:val="20"/>
          <w:szCs w:val="20"/>
          <w:lang w:val="bg-BG" w:eastAsia="bg-BG"/>
        </w:rPr>
        <w:t>7</w:t>
      </w:r>
      <w:r w:rsidR="00CE60C9" w:rsidRPr="008E40D9">
        <w:rPr>
          <w:rFonts w:ascii="Verdana" w:eastAsia="PMingLiU" w:hAnsi="Verdana" w:cs="Times New Roman"/>
          <w:b/>
          <w:sz w:val="20"/>
          <w:szCs w:val="20"/>
          <w:lang w:val="bg-BG" w:eastAsia="bg-BG"/>
        </w:rPr>
        <w:t>.</w:t>
      </w:r>
      <w:r w:rsidRPr="008E40D9">
        <w:rPr>
          <w:rFonts w:ascii="Verdana" w:eastAsia="PMingLiU" w:hAnsi="Verdana" w:cs="Times New Roman"/>
          <w:sz w:val="20"/>
          <w:szCs w:val="20"/>
          <w:lang w:val="bg-BG" w:eastAsia="bg-BG"/>
        </w:rPr>
        <w:t xml:space="preserve"> </w:t>
      </w:r>
      <w:r w:rsidR="00544C05" w:rsidRPr="00E21E3F">
        <w:rPr>
          <w:rFonts w:ascii="Verdana" w:hAnsi="Verdana" w:cs="Calibri"/>
          <w:color w:val="000000" w:themeColor="text1"/>
          <w:sz w:val="20"/>
          <w:szCs w:val="20"/>
          <w:lang w:val="bg-BG"/>
        </w:rPr>
        <w:t xml:space="preserve">В случай че Предприятието вземе решение да се откаже от участие в проекта, то се задължава да уведоми своевременно ИАНМСП в писмена форма. Уведомлението </w:t>
      </w:r>
      <w:r w:rsidR="00544C05" w:rsidRPr="00E21E3F">
        <w:rPr>
          <w:rFonts w:ascii="Verdana" w:hAnsi="Verdana" w:cs="Calibri"/>
          <w:color w:val="000000" w:themeColor="text1"/>
          <w:sz w:val="20"/>
          <w:szCs w:val="20"/>
          <w:lang w:val="bg-BG"/>
        </w:rPr>
        <w:lastRenderedPageBreak/>
        <w:t>следва да бъде изпратено незабавно след вземане на решението, за да се осигури необходимото време за предприемане на действия по организацията и изпълнението на проекта съгласно изискванията на програмата и приложимите нормативни актове.</w:t>
      </w:r>
    </w:p>
    <w:p w14:paraId="65FAC024" w14:textId="08840064" w:rsidR="00807EC9" w:rsidRPr="00807EC9" w:rsidRDefault="00DB074A" w:rsidP="00544C05">
      <w:pPr>
        <w:spacing w:after="0" w:line="360" w:lineRule="auto"/>
        <w:jc w:val="both"/>
        <w:rPr>
          <w:rFonts w:ascii="Verdana" w:eastAsia="PMingLiU" w:hAnsi="Verdana" w:cs="Times New Roman"/>
          <w:sz w:val="20"/>
          <w:szCs w:val="20"/>
          <w:lang w:val="bg-BG" w:eastAsia="bg-BG"/>
        </w:rPr>
      </w:pPr>
      <w:r w:rsidRPr="00544C05">
        <w:rPr>
          <w:rFonts w:ascii="Verdana" w:eastAsia="PMingLiU" w:hAnsi="Verdana" w:cs="Times New Roman"/>
          <w:b/>
          <w:sz w:val="20"/>
          <w:szCs w:val="20"/>
          <w:lang w:val="bg-BG" w:eastAsia="bg-BG"/>
        </w:rPr>
        <w:t>Чл.</w:t>
      </w:r>
      <w:r w:rsidR="00475B4B">
        <w:rPr>
          <w:rFonts w:ascii="Verdana" w:eastAsia="PMingLiU" w:hAnsi="Verdana" w:cs="Times New Roman"/>
          <w:b/>
          <w:sz w:val="20"/>
          <w:szCs w:val="20"/>
          <w:lang w:val="bg-BG" w:eastAsia="bg-BG"/>
        </w:rPr>
        <w:t xml:space="preserve"> 8.</w:t>
      </w:r>
      <w:r w:rsidR="00151A8F" w:rsidRPr="00544C05">
        <w:rPr>
          <w:rFonts w:ascii="Verdana" w:eastAsia="PMingLiU" w:hAnsi="Verdana" w:cs="Times New Roman"/>
          <w:b/>
          <w:sz w:val="20"/>
          <w:szCs w:val="20"/>
          <w:lang w:val="bg-BG" w:eastAsia="bg-BG"/>
        </w:rPr>
        <w:t xml:space="preserve"> </w:t>
      </w:r>
      <w:r w:rsidRPr="00544C05">
        <w:rPr>
          <w:rFonts w:ascii="Verdana" w:eastAsia="PMingLiU" w:hAnsi="Verdana" w:cs="Times New Roman"/>
          <w:b/>
          <w:sz w:val="20"/>
          <w:szCs w:val="20"/>
          <w:lang w:val="bg-BG" w:eastAsia="bg-BG"/>
        </w:rPr>
        <w:t>(1)</w:t>
      </w:r>
      <w:r w:rsidR="00151A8F" w:rsidRPr="00544C05">
        <w:rPr>
          <w:rFonts w:ascii="Verdana" w:eastAsia="PMingLiU" w:hAnsi="Verdana" w:cs="Times New Roman"/>
          <w:sz w:val="20"/>
          <w:szCs w:val="20"/>
          <w:lang w:val="bg-BG" w:eastAsia="bg-BG"/>
        </w:rPr>
        <w:t xml:space="preserve"> </w:t>
      </w:r>
      <w:r w:rsidR="00634B37" w:rsidRPr="00544C05">
        <w:rPr>
          <w:rFonts w:ascii="Verdana" w:eastAsia="PMingLiU" w:hAnsi="Verdana" w:cs="Times New Roman"/>
          <w:sz w:val="20"/>
          <w:szCs w:val="20"/>
          <w:lang w:val="bg-BG" w:eastAsia="bg-BG"/>
        </w:rPr>
        <w:t>Предприятието</w:t>
      </w:r>
      <w:r w:rsidR="00807EC9" w:rsidRPr="00544C05">
        <w:rPr>
          <w:rFonts w:ascii="Verdana" w:eastAsia="PMingLiU" w:hAnsi="Verdana" w:cs="Times New Roman"/>
          <w:sz w:val="20"/>
          <w:szCs w:val="20"/>
          <w:lang w:val="bg-BG" w:eastAsia="bg-BG"/>
        </w:rPr>
        <w:t xml:space="preserve"> декларира, че е запознато с определенията за „нередност“ съгласно чл. 2, параграф 31 от Регламент (ЕС) 2021/1060, „измама“ съгласно чл. 3, параграф 2 от Директива (ЕС) 2017/1371 и „конфликт на интереси“ съгласно чл. 61 от Регламент (ЕС, </w:t>
      </w:r>
      <w:proofErr w:type="spellStart"/>
      <w:r w:rsidR="00807EC9" w:rsidRPr="00544C05">
        <w:rPr>
          <w:rFonts w:ascii="Verdana" w:eastAsia="PMingLiU" w:hAnsi="Verdana" w:cs="Times New Roman"/>
          <w:sz w:val="20"/>
          <w:szCs w:val="20"/>
          <w:lang w:val="bg-BG" w:eastAsia="bg-BG"/>
        </w:rPr>
        <w:t>Евратом</w:t>
      </w:r>
      <w:proofErr w:type="spellEnd"/>
      <w:r w:rsidR="00807EC9" w:rsidRPr="00544C05">
        <w:rPr>
          <w:rFonts w:ascii="Verdana" w:eastAsia="PMingLiU" w:hAnsi="Verdana" w:cs="Times New Roman"/>
          <w:sz w:val="20"/>
          <w:szCs w:val="20"/>
          <w:lang w:val="bg-BG" w:eastAsia="bg-BG"/>
        </w:rPr>
        <w:t>) 2018/1046, по смисъла на приложимото европейско и национално законодателство, включително Закона за управление на средс</w:t>
      </w:r>
      <w:r w:rsidR="00807EC9" w:rsidRPr="00807EC9">
        <w:rPr>
          <w:rFonts w:ascii="Verdana" w:eastAsia="PMingLiU" w:hAnsi="Verdana" w:cs="Times New Roman"/>
          <w:sz w:val="20"/>
          <w:szCs w:val="20"/>
          <w:lang w:val="bg-BG" w:eastAsia="bg-BG"/>
        </w:rPr>
        <w:t>твата от европейските фондове при споделено управление (ЗУСЕФСУ).</w:t>
      </w:r>
    </w:p>
    <w:p w14:paraId="5FAA243B" w14:textId="62E1E68A" w:rsidR="00807EC9" w:rsidRPr="00807EC9" w:rsidRDefault="00807EC9">
      <w:pPr>
        <w:spacing w:after="0" w:line="360" w:lineRule="auto"/>
        <w:jc w:val="both"/>
        <w:rPr>
          <w:rFonts w:ascii="Verdana" w:eastAsia="PMingLiU" w:hAnsi="Verdana" w:cs="Times New Roman"/>
          <w:sz w:val="20"/>
          <w:szCs w:val="20"/>
          <w:lang w:val="bg-BG" w:eastAsia="bg-BG"/>
        </w:rPr>
      </w:pPr>
      <w:r w:rsidRPr="00151A8F">
        <w:rPr>
          <w:rFonts w:ascii="Verdana" w:eastAsia="PMingLiU" w:hAnsi="Verdana" w:cs="Times New Roman"/>
          <w:b/>
          <w:sz w:val="20"/>
          <w:szCs w:val="20"/>
          <w:lang w:val="bg-BG" w:eastAsia="bg-BG"/>
        </w:rPr>
        <w:t>(2)</w:t>
      </w:r>
      <w:r w:rsidRPr="00807EC9">
        <w:rPr>
          <w:rFonts w:ascii="Verdana" w:eastAsia="PMingLiU" w:hAnsi="Verdana" w:cs="Times New Roman"/>
          <w:sz w:val="20"/>
          <w:szCs w:val="20"/>
          <w:lang w:val="bg-BG" w:eastAsia="bg-BG"/>
        </w:rPr>
        <w:t xml:space="preserve"> </w:t>
      </w:r>
      <w:r w:rsidR="00634B37">
        <w:rPr>
          <w:rFonts w:ascii="Verdana" w:eastAsia="PMingLiU" w:hAnsi="Verdana" w:cs="Times New Roman"/>
          <w:sz w:val="20"/>
          <w:szCs w:val="20"/>
          <w:lang w:val="bg-BG" w:eastAsia="bg-BG"/>
        </w:rPr>
        <w:t>Предприятието</w:t>
      </w:r>
      <w:r w:rsidRPr="00807EC9">
        <w:rPr>
          <w:rFonts w:ascii="Verdana" w:eastAsia="PMingLiU" w:hAnsi="Verdana" w:cs="Times New Roman"/>
          <w:sz w:val="20"/>
          <w:szCs w:val="20"/>
          <w:lang w:val="bg-BG" w:eastAsia="bg-BG"/>
        </w:rPr>
        <w:t xml:space="preserve"> се задължава да уведоми </w:t>
      </w:r>
      <w:r w:rsidR="00954793">
        <w:rPr>
          <w:rFonts w:ascii="Verdana" w:eastAsia="PMingLiU" w:hAnsi="Verdana" w:cs="Times New Roman"/>
          <w:sz w:val="20"/>
          <w:szCs w:val="20"/>
          <w:lang w:val="bg-BG" w:eastAsia="bg-BG"/>
        </w:rPr>
        <w:t>Управляващия орган на ПКИП</w:t>
      </w:r>
      <w:r w:rsidRPr="00807EC9">
        <w:rPr>
          <w:rFonts w:ascii="Verdana" w:eastAsia="PMingLiU" w:hAnsi="Verdana" w:cs="Times New Roman"/>
          <w:sz w:val="20"/>
          <w:szCs w:val="20"/>
          <w:lang w:val="bg-BG" w:eastAsia="bg-BG"/>
        </w:rPr>
        <w:t xml:space="preserve"> незабавно, при установяване или при съмнение за нередност, измама или конфликт на интереси, </w:t>
      </w:r>
      <w:r w:rsidR="001B5DCC" w:rsidRPr="001B5DCC">
        <w:rPr>
          <w:rFonts w:ascii="Verdana" w:eastAsia="PMingLiU" w:hAnsi="Verdana" w:cs="Times New Roman"/>
          <w:sz w:val="20"/>
          <w:szCs w:val="20"/>
          <w:lang w:val="bg-BG" w:eastAsia="bg-BG"/>
        </w:rPr>
        <w:t>с оглед изпълнение на задълженията на УО по чл. 69 от ЗУСЕФСУ</w:t>
      </w:r>
      <w:r w:rsidR="001B5DCC">
        <w:rPr>
          <w:rFonts w:ascii="Verdana" w:eastAsia="PMingLiU" w:hAnsi="Verdana" w:cs="Times New Roman"/>
          <w:sz w:val="20"/>
          <w:szCs w:val="20"/>
          <w:lang w:val="bg-BG" w:eastAsia="bg-BG"/>
        </w:rPr>
        <w:t>.</w:t>
      </w:r>
      <w:r w:rsidR="001B5DCC" w:rsidRPr="001B5DCC">
        <w:rPr>
          <w:rFonts w:ascii="Verdana" w:eastAsia="PMingLiU" w:hAnsi="Verdana" w:cs="Times New Roman"/>
          <w:sz w:val="20"/>
          <w:szCs w:val="20"/>
          <w:lang w:val="bg-BG" w:eastAsia="bg-BG"/>
        </w:rPr>
        <w:t xml:space="preserve"> </w:t>
      </w:r>
    </w:p>
    <w:p w14:paraId="067D0423" w14:textId="2C4950AF" w:rsidR="00807EC9" w:rsidRPr="00807EC9" w:rsidRDefault="00807EC9">
      <w:pPr>
        <w:spacing w:after="0" w:line="360" w:lineRule="auto"/>
        <w:jc w:val="both"/>
        <w:rPr>
          <w:rFonts w:ascii="Verdana" w:eastAsia="PMingLiU" w:hAnsi="Verdana" w:cs="Times New Roman"/>
          <w:sz w:val="20"/>
          <w:szCs w:val="20"/>
          <w:lang w:val="bg-BG" w:eastAsia="bg-BG"/>
        </w:rPr>
      </w:pPr>
      <w:r w:rsidRPr="00151A8F">
        <w:rPr>
          <w:rFonts w:ascii="Verdana" w:eastAsia="PMingLiU" w:hAnsi="Verdana" w:cs="Times New Roman"/>
          <w:b/>
          <w:sz w:val="20"/>
          <w:szCs w:val="20"/>
          <w:lang w:val="bg-BG" w:eastAsia="bg-BG"/>
        </w:rPr>
        <w:t>(3)</w:t>
      </w:r>
      <w:r w:rsidRPr="00807EC9">
        <w:rPr>
          <w:rFonts w:ascii="Verdana" w:eastAsia="PMingLiU" w:hAnsi="Verdana" w:cs="Times New Roman"/>
          <w:sz w:val="20"/>
          <w:szCs w:val="20"/>
          <w:lang w:val="bg-BG" w:eastAsia="bg-BG"/>
        </w:rPr>
        <w:t xml:space="preserve"> В случай на установена нередност, довела до неправомерно изплащане на средства, </w:t>
      </w:r>
      <w:r w:rsidR="00634B37">
        <w:rPr>
          <w:rFonts w:ascii="Verdana" w:eastAsia="PMingLiU" w:hAnsi="Verdana" w:cs="Times New Roman"/>
          <w:sz w:val="20"/>
          <w:szCs w:val="20"/>
          <w:lang w:val="bg-BG" w:eastAsia="bg-BG"/>
        </w:rPr>
        <w:t>Предприятието</w:t>
      </w:r>
      <w:r w:rsidRPr="00807EC9">
        <w:rPr>
          <w:rFonts w:ascii="Verdana" w:eastAsia="PMingLiU" w:hAnsi="Verdana" w:cs="Times New Roman"/>
          <w:sz w:val="20"/>
          <w:szCs w:val="20"/>
          <w:lang w:val="bg-BG" w:eastAsia="bg-BG"/>
        </w:rPr>
        <w:t xml:space="preserve"> се задължава да възстанови изцяло или частично получената помощ ведно със законната лихва, като дължимата сума представлява публично вземане и подлежи на събиране по реда на Данъчно-осигурителния процесуален кодекс (ДОПК) съгласно чл. 75, ал. 2 от ЗУСЕФСУ. </w:t>
      </w:r>
    </w:p>
    <w:p w14:paraId="735FA097" w14:textId="77777777" w:rsidR="00DB074A" w:rsidRPr="00BD3973" w:rsidRDefault="00DB074A">
      <w:pPr>
        <w:spacing w:after="0" w:line="360" w:lineRule="auto"/>
        <w:jc w:val="both"/>
        <w:rPr>
          <w:rFonts w:ascii="Verdana" w:eastAsia="PMingLiU" w:hAnsi="Verdana" w:cs="Times New Roman"/>
          <w:sz w:val="20"/>
          <w:szCs w:val="20"/>
          <w:lang w:val="bg-BG" w:eastAsia="bg-BG"/>
        </w:rPr>
      </w:pPr>
    </w:p>
    <w:p w14:paraId="287C3EDF" w14:textId="77777777" w:rsidR="00AA51E6" w:rsidRPr="008E40D9" w:rsidRDefault="00AA51E6">
      <w:pPr>
        <w:spacing w:after="0" w:line="360" w:lineRule="auto"/>
        <w:ind w:firstLine="567"/>
        <w:jc w:val="center"/>
        <w:rPr>
          <w:rFonts w:ascii="Verdana" w:eastAsia="PMingLiU" w:hAnsi="Verdana" w:cs="Times New Roman"/>
          <w:b/>
          <w:bCs/>
          <w:sz w:val="20"/>
          <w:szCs w:val="20"/>
          <w:lang w:val="bg-BG" w:eastAsia="bg-BG"/>
        </w:rPr>
      </w:pPr>
      <w:r w:rsidRPr="008E40D9">
        <w:rPr>
          <w:rFonts w:ascii="Verdana" w:eastAsia="PMingLiU" w:hAnsi="Verdana" w:cs="Times New Roman"/>
          <w:b/>
          <w:bCs/>
          <w:sz w:val="20"/>
          <w:szCs w:val="20"/>
          <w:lang w:eastAsia="bg-BG"/>
        </w:rPr>
        <w:t>V</w:t>
      </w:r>
      <w:r w:rsidRPr="008E40D9">
        <w:rPr>
          <w:rFonts w:ascii="Verdana" w:eastAsia="PMingLiU" w:hAnsi="Verdana" w:cs="Times New Roman"/>
          <w:b/>
          <w:bCs/>
          <w:sz w:val="20"/>
          <w:szCs w:val="20"/>
          <w:lang w:val="ru-RU" w:eastAsia="bg-BG"/>
        </w:rPr>
        <w:t xml:space="preserve">. </w:t>
      </w:r>
      <w:r w:rsidRPr="008E40D9">
        <w:rPr>
          <w:rFonts w:ascii="Verdana" w:eastAsia="PMingLiU" w:hAnsi="Verdana" w:cs="Times New Roman"/>
          <w:b/>
          <w:bCs/>
          <w:sz w:val="20"/>
          <w:szCs w:val="20"/>
          <w:lang w:val="bg-BG" w:eastAsia="bg-BG"/>
        </w:rPr>
        <w:t>МИНИМАЛНИ ПОМОЩИ</w:t>
      </w:r>
    </w:p>
    <w:p w14:paraId="4184C9BA" w14:textId="77777777" w:rsidR="00AA51E6" w:rsidRPr="008E40D9" w:rsidRDefault="00AA51E6">
      <w:pPr>
        <w:spacing w:after="0" w:line="360" w:lineRule="auto"/>
        <w:ind w:firstLine="567"/>
        <w:jc w:val="center"/>
        <w:rPr>
          <w:rFonts w:ascii="Verdana" w:eastAsia="PMingLiU" w:hAnsi="Verdana" w:cs="Times New Roman"/>
          <w:b/>
          <w:bCs/>
          <w:sz w:val="20"/>
          <w:szCs w:val="20"/>
          <w:highlight w:val="green"/>
          <w:lang w:val="bg-BG" w:eastAsia="bg-BG"/>
        </w:rPr>
      </w:pPr>
    </w:p>
    <w:p w14:paraId="1E3BC0CF" w14:textId="360A0CB7" w:rsidR="00AA51E6" w:rsidRPr="008E40D9" w:rsidRDefault="00CE60C9">
      <w:pPr>
        <w:spacing w:after="0" w:line="360" w:lineRule="auto"/>
        <w:jc w:val="both"/>
        <w:rPr>
          <w:rFonts w:ascii="Verdana" w:eastAsia="PMingLiU" w:hAnsi="Verdana" w:cs="Times New Roman"/>
          <w:bCs/>
          <w:sz w:val="20"/>
          <w:szCs w:val="20"/>
          <w:lang w:val="bg-BG" w:eastAsia="bg-BG"/>
        </w:rPr>
      </w:pPr>
      <w:r w:rsidRPr="008E40D9">
        <w:rPr>
          <w:rFonts w:ascii="Verdana" w:eastAsia="PMingLiU" w:hAnsi="Verdana" w:cs="Times New Roman"/>
          <w:b/>
          <w:bCs/>
          <w:sz w:val="20"/>
          <w:szCs w:val="20"/>
          <w:lang w:val="bg-BG" w:eastAsia="bg-BG"/>
        </w:rPr>
        <w:t xml:space="preserve">Чл. </w:t>
      </w:r>
      <w:r w:rsidR="00475B4B">
        <w:rPr>
          <w:rFonts w:ascii="Verdana" w:eastAsia="PMingLiU" w:hAnsi="Verdana" w:cs="Times New Roman"/>
          <w:b/>
          <w:bCs/>
          <w:sz w:val="20"/>
          <w:szCs w:val="20"/>
          <w:lang w:val="bg-BG" w:eastAsia="bg-BG"/>
        </w:rPr>
        <w:t>9</w:t>
      </w:r>
      <w:r w:rsidR="00AA51E6" w:rsidRPr="008E40D9">
        <w:rPr>
          <w:rFonts w:ascii="Verdana" w:eastAsia="PMingLiU" w:hAnsi="Verdana" w:cs="Times New Roman"/>
          <w:b/>
          <w:bCs/>
          <w:sz w:val="20"/>
          <w:szCs w:val="20"/>
          <w:lang w:val="bg-BG" w:eastAsia="bg-BG"/>
        </w:rPr>
        <w:t>.</w:t>
      </w:r>
      <w:r w:rsidR="00AA51E6" w:rsidRPr="008E40D9">
        <w:rPr>
          <w:rFonts w:ascii="Verdana" w:eastAsia="PMingLiU" w:hAnsi="Verdana" w:cs="Times New Roman"/>
          <w:bCs/>
          <w:sz w:val="20"/>
          <w:szCs w:val="20"/>
          <w:lang w:val="bg-BG" w:eastAsia="bg-BG"/>
        </w:rPr>
        <w:t xml:space="preserve"> </w:t>
      </w:r>
      <w:r w:rsidR="00082F6F" w:rsidRPr="00AE4FBC">
        <w:rPr>
          <w:rFonts w:ascii="Verdana" w:eastAsia="PMingLiU" w:hAnsi="Verdana" w:cs="Times New Roman"/>
          <w:b/>
          <w:bCs/>
          <w:sz w:val="20"/>
          <w:szCs w:val="20"/>
          <w:lang w:val="bg-BG" w:eastAsia="bg-BG"/>
        </w:rPr>
        <w:t>(1)</w:t>
      </w:r>
      <w:r w:rsidR="00AA51E6" w:rsidRPr="008E40D9">
        <w:rPr>
          <w:rFonts w:ascii="Verdana" w:eastAsia="PMingLiU" w:hAnsi="Verdana" w:cs="Times New Roman"/>
          <w:bCs/>
          <w:sz w:val="20"/>
          <w:szCs w:val="20"/>
          <w:lang w:val="bg-BG" w:eastAsia="bg-BG"/>
        </w:rPr>
        <w:t xml:space="preserve"> С подписването на този договор </w:t>
      </w:r>
      <w:r w:rsidR="00634B37">
        <w:rPr>
          <w:rFonts w:ascii="Verdana" w:eastAsia="PMingLiU" w:hAnsi="Verdana" w:cs="Times New Roman"/>
          <w:b/>
          <w:bCs/>
          <w:sz w:val="20"/>
          <w:szCs w:val="20"/>
          <w:lang w:val="bg-BG" w:eastAsia="bg-BG"/>
        </w:rPr>
        <w:t>Предприятието</w:t>
      </w:r>
      <w:r w:rsidR="00AA51E6" w:rsidRPr="008E40D9">
        <w:rPr>
          <w:rFonts w:ascii="Verdana" w:eastAsia="PMingLiU" w:hAnsi="Verdana" w:cs="Times New Roman"/>
          <w:bCs/>
          <w:sz w:val="20"/>
          <w:szCs w:val="20"/>
          <w:lang w:val="bg-BG" w:eastAsia="bg-BG"/>
        </w:rPr>
        <w:t xml:space="preserve"> декларира, че е запознато със следните факти и е наясно с възможните последствия от получаване на минимална помощ, както следва:</w:t>
      </w:r>
    </w:p>
    <w:p w14:paraId="75608FAD" w14:textId="0C384CA8" w:rsidR="00AA51E6" w:rsidRDefault="00AA51E6">
      <w:pPr>
        <w:spacing w:after="0" w:line="360" w:lineRule="auto"/>
        <w:ind w:firstLine="567"/>
        <w:jc w:val="both"/>
        <w:rPr>
          <w:rFonts w:ascii="Verdana" w:eastAsia="Calibri" w:hAnsi="Verdana" w:cs="Times New Roman"/>
          <w:strike/>
          <w:sz w:val="20"/>
          <w:szCs w:val="20"/>
          <w:lang w:val="bg-BG"/>
        </w:rPr>
      </w:pPr>
      <w:r w:rsidRPr="00151A8F">
        <w:rPr>
          <w:rFonts w:ascii="Verdana" w:eastAsia="PMingLiU" w:hAnsi="Verdana" w:cs="Times New Roman"/>
          <w:b/>
          <w:bCs/>
          <w:sz w:val="20"/>
          <w:szCs w:val="20"/>
          <w:lang w:val="bg-BG" w:eastAsia="bg-BG"/>
        </w:rPr>
        <w:t>1</w:t>
      </w:r>
      <w:r w:rsidRPr="006160BA">
        <w:rPr>
          <w:rFonts w:ascii="Verdana" w:eastAsia="PMingLiU" w:hAnsi="Verdana" w:cs="Times New Roman"/>
          <w:b/>
          <w:bCs/>
          <w:sz w:val="20"/>
          <w:szCs w:val="20"/>
          <w:lang w:val="bg-BG" w:eastAsia="bg-BG"/>
        </w:rPr>
        <w:t>.</w:t>
      </w:r>
      <w:r w:rsidRPr="006160BA">
        <w:rPr>
          <w:rFonts w:ascii="Verdana" w:eastAsia="PMingLiU" w:hAnsi="Verdana" w:cs="Times New Roman"/>
          <w:bCs/>
          <w:sz w:val="20"/>
          <w:szCs w:val="20"/>
          <w:lang w:val="bg-BG" w:eastAsia="bg-BG"/>
        </w:rPr>
        <w:t xml:space="preserve"> </w:t>
      </w:r>
      <w:r w:rsidR="00457434">
        <w:rPr>
          <w:rFonts w:ascii="Verdana" w:eastAsia="PMingLiU" w:hAnsi="Verdana" w:cs="Times New Roman"/>
          <w:bCs/>
          <w:sz w:val="20"/>
          <w:szCs w:val="20"/>
          <w:lang w:val="bg-BG" w:eastAsia="bg-BG"/>
        </w:rPr>
        <w:t>П</w:t>
      </w:r>
      <w:r w:rsidR="001C2F18" w:rsidRPr="0062312E">
        <w:rPr>
          <w:rFonts w:ascii="Verdana" w:eastAsia="PMingLiU" w:hAnsi="Verdana" w:cs="Times New Roman"/>
          <w:bCs/>
          <w:sz w:val="20"/>
          <w:szCs w:val="20"/>
          <w:lang w:val="bg-BG" w:eastAsia="bg-BG"/>
        </w:rPr>
        <w:t>редоставяне</w:t>
      </w:r>
      <w:r w:rsidR="00457434">
        <w:rPr>
          <w:rFonts w:ascii="Verdana" w:eastAsia="PMingLiU" w:hAnsi="Verdana" w:cs="Times New Roman"/>
          <w:bCs/>
          <w:sz w:val="20"/>
          <w:szCs w:val="20"/>
          <w:lang w:val="bg-BG" w:eastAsia="bg-BG"/>
        </w:rPr>
        <w:t>то</w:t>
      </w:r>
      <w:r w:rsidR="001C2F18" w:rsidRPr="0062312E">
        <w:rPr>
          <w:rFonts w:ascii="Verdana" w:eastAsia="PMingLiU" w:hAnsi="Verdana" w:cs="Times New Roman"/>
          <w:bCs/>
          <w:sz w:val="20"/>
          <w:szCs w:val="20"/>
          <w:lang w:val="bg-BG" w:eastAsia="bg-BG"/>
        </w:rPr>
        <w:t xml:space="preserve"> на помощ</w:t>
      </w:r>
      <w:r w:rsidRPr="0062312E">
        <w:rPr>
          <w:rFonts w:ascii="Verdana" w:eastAsia="PMingLiU" w:hAnsi="Verdana" w:cs="Times New Roman"/>
          <w:bCs/>
          <w:sz w:val="20"/>
          <w:szCs w:val="20"/>
          <w:lang w:val="bg-BG" w:eastAsia="bg-BG"/>
        </w:rPr>
        <w:t xml:space="preserve"> </w:t>
      </w:r>
      <w:r w:rsidR="00457434">
        <w:rPr>
          <w:rFonts w:ascii="Verdana" w:eastAsia="PMingLiU" w:hAnsi="Verdana" w:cs="Times New Roman"/>
          <w:bCs/>
          <w:sz w:val="20"/>
          <w:szCs w:val="20"/>
          <w:lang w:val="bg-BG" w:eastAsia="bg-BG"/>
        </w:rPr>
        <w:t xml:space="preserve"> по процедура </w:t>
      </w:r>
      <w:r w:rsidRPr="008E40D9">
        <w:rPr>
          <w:rFonts w:ascii="Verdana" w:eastAsia="PMingLiU" w:hAnsi="Verdana" w:cs="Times New Roman"/>
          <w:bCs/>
          <w:sz w:val="20"/>
          <w:szCs w:val="20"/>
          <w:lang w:val="bg-BG" w:eastAsia="bg-BG"/>
        </w:rPr>
        <w:t>„</w:t>
      </w:r>
      <w:r w:rsidR="00E96F6D" w:rsidRPr="008E40D9">
        <w:rPr>
          <w:rFonts w:ascii="Verdana" w:eastAsia="PMingLiU" w:hAnsi="Verdana" w:cs="Times New Roman"/>
          <w:bCs/>
          <w:sz w:val="20"/>
          <w:szCs w:val="20"/>
          <w:lang w:val="bg-BG" w:eastAsia="bg-BG"/>
        </w:rPr>
        <w:t>Подкрепа на МСП за подготовка и емитиране на ценни книжа (акции) на регулиран пазар или на пазар за растеж на малки и средни предприятия или подготовка за стартиране на процедура за набиране на капитал на платформа за колективно дялово финансиране</w:t>
      </w:r>
      <w:r w:rsidRPr="008E40D9">
        <w:rPr>
          <w:rFonts w:ascii="Verdana" w:eastAsia="PMingLiU" w:hAnsi="Verdana" w:cs="Times New Roman"/>
          <w:bCs/>
          <w:sz w:val="20"/>
          <w:szCs w:val="20"/>
          <w:lang w:val="bg-BG" w:eastAsia="bg-BG"/>
        </w:rPr>
        <w:t>“ представлява минимална помощ по смисъла на Регламент (EС) № 2023/2831 от 13 декември 2023 година относно прилагането на чл. 107 и чл. 108 от Договора за функционирането на Европейския съюз към помощта „</w:t>
      </w:r>
      <w:proofErr w:type="spellStart"/>
      <w:r w:rsidRPr="008E40D9">
        <w:rPr>
          <w:rFonts w:ascii="Verdana" w:eastAsia="PMingLiU" w:hAnsi="Verdana" w:cs="Times New Roman"/>
          <w:bCs/>
          <w:sz w:val="20"/>
          <w:szCs w:val="20"/>
          <w:lang w:val="bg-BG" w:eastAsia="bg-BG"/>
        </w:rPr>
        <w:t>de</w:t>
      </w:r>
      <w:proofErr w:type="spellEnd"/>
      <w:r w:rsidRPr="008E40D9">
        <w:rPr>
          <w:rFonts w:ascii="Verdana" w:eastAsia="PMingLiU" w:hAnsi="Verdana" w:cs="Times New Roman"/>
          <w:bCs/>
          <w:sz w:val="20"/>
          <w:szCs w:val="20"/>
          <w:lang w:val="bg-BG" w:eastAsia="bg-BG"/>
        </w:rPr>
        <w:t xml:space="preserve"> </w:t>
      </w:r>
      <w:proofErr w:type="spellStart"/>
      <w:r w:rsidRPr="008E40D9">
        <w:rPr>
          <w:rFonts w:ascii="Verdana" w:eastAsia="PMingLiU" w:hAnsi="Verdana" w:cs="Times New Roman"/>
          <w:bCs/>
          <w:sz w:val="20"/>
          <w:szCs w:val="20"/>
          <w:lang w:val="bg-BG" w:eastAsia="bg-BG"/>
        </w:rPr>
        <w:t>minimis</w:t>
      </w:r>
      <w:proofErr w:type="spellEnd"/>
      <w:r w:rsidRPr="008E40D9">
        <w:rPr>
          <w:rFonts w:ascii="Verdana" w:eastAsia="PMingLiU" w:hAnsi="Verdana" w:cs="Times New Roman"/>
          <w:bCs/>
          <w:sz w:val="20"/>
          <w:szCs w:val="20"/>
          <w:lang w:val="bg-BG" w:eastAsia="bg-BG"/>
        </w:rPr>
        <w:t xml:space="preserve">“. </w:t>
      </w:r>
    </w:p>
    <w:p w14:paraId="575F28AD" w14:textId="4707AAC9" w:rsidR="00457434" w:rsidRDefault="0062312E" w:rsidP="0062312E">
      <w:pPr>
        <w:spacing w:after="0" w:line="360" w:lineRule="auto"/>
        <w:ind w:firstLine="567"/>
        <w:jc w:val="both"/>
        <w:rPr>
          <w:rFonts w:ascii="Times New Roman" w:eastAsia="Times New Roman" w:hAnsi="Times New Roman"/>
          <w:sz w:val="24"/>
          <w:szCs w:val="24"/>
          <w:lang w:eastAsia="fr-FR"/>
        </w:rPr>
      </w:pPr>
      <w:r>
        <w:rPr>
          <w:rFonts w:ascii="Verdana" w:eastAsia="PMingLiU" w:hAnsi="Verdana" w:cs="Times New Roman"/>
          <w:b/>
          <w:bCs/>
          <w:sz w:val="20"/>
          <w:szCs w:val="20"/>
          <w:lang w:val="bg-BG" w:eastAsia="bg-BG"/>
        </w:rPr>
        <w:lastRenderedPageBreak/>
        <w:t>2</w:t>
      </w:r>
      <w:r w:rsidR="00115615" w:rsidRPr="00151A8F">
        <w:rPr>
          <w:rFonts w:ascii="Verdana" w:eastAsia="PMingLiU" w:hAnsi="Verdana" w:cs="Times New Roman"/>
          <w:b/>
          <w:bCs/>
          <w:sz w:val="20"/>
          <w:szCs w:val="20"/>
          <w:lang w:val="bg-BG" w:eastAsia="bg-BG"/>
        </w:rPr>
        <w:t>.</w:t>
      </w:r>
      <w:r w:rsidR="00115615" w:rsidRPr="008E40D9">
        <w:rPr>
          <w:rFonts w:ascii="Verdana" w:eastAsia="PMingLiU" w:hAnsi="Verdana" w:cs="Times New Roman"/>
          <w:bCs/>
          <w:sz w:val="20"/>
          <w:szCs w:val="20"/>
          <w:lang w:val="bg-BG" w:eastAsia="bg-BG"/>
        </w:rPr>
        <w:t xml:space="preserve"> </w:t>
      </w:r>
      <w:r w:rsidR="00457434" w:rsidRPr="00544C05">
        <w:rPr>
          <w:rFonts w:ascii="Verdana" w:eastAsia="Times New Roman" w:hAnsi="Verdana"/>
          <w:sz w:val="20"/>
          <w:szCs w:val="20"/>
          <w:lang w:val="bg-BG" w:eastAsia="fr-FR"/>
        </w:rPr>
        <w:t>Общият размер на безвъзмездната помощ, предоставена на едно и също предприятие за дейности, обявени в  режим „</w:t>
      </w:r>
      <w:proofErr w:type="spellStart"/>
      <w:r w:rsidR="00457434" w:rsidRPr="00544C05">
        <w:rPr>
          <w:rFonts w:ascii="Verdana" w:eastAsia="Times New Roman" w:hAnsi="Verdana"/>
          <w:sz w:val="20"/>
          <w:szCs w:val="20"/>
          <w:lang w:val="bg-BG" w:eastAsia="fr-FR"/>
        </w:rPr>
        <w:t>de</w:t>
      </w:r>
      <w:proofErr w:type="spellEnd"/>
      <w:r w:rsidR="00457434" w:rsidRPr="00544C05">
        <w:rPr>
          <w:rFonts w:ascii="Verdana" w:eastAsia="Times New Roman" w:hAnsi="Verdana"/>
          <w:sz w:val="20"/>
          <w:szCs w:val="20"/>
          <w:lang w:val="bg-BG" w:eastAsia="fr-FR"/>
        </w:rPr>
        <w:t xml:space="preserve"> </w:t>
      </w:r>
      <w:proofErr w:type="spellStart"/>
      <w:r w:rsidR="00457434" w:rsidRPr="00544C05">
        <w:rPr>
          <w:rFonts w:ascii="Verdana" w:eastAsia="Times New Roman" w:hAnsi="Verdana"/>
          <w:sz w:val="20"/>
          <w:szCs w:val="20"/>
          <w:lang w:val="bg-BG" w:eastAsia="fr-FR"/>
        </w:rPr>
        <w:t>minimis</w:t>
      </w:r>
      <w:proofErr w:type="spellEnd"/>
      <w:r w:rsidR="00457434" w:rsidRPr="00544C05">
        <w:rPr>
          <w:rFonts w:ascii="Verdana" w:eastAsia="Times New Roman" w:hAnsi="Verdana"/>
          <w:sz w:val="20"/>
          <w:szCs w:val="20"/>
          <w:lang w:val="bg-BG" w:eastAsia="fr-FR"/>
        </w:rPr>
        <w:t xml:space="preserve">” съгласно Регламент (ЕС) № </w:t>
      </w:r>
      <w:r w:rsidR="00457434" w:rsidRPr="00544C05">
        <w:rPr>
          <w:rFonts w:ascii="Verdana" w:hAnsi="Verdana"/>
          <w:sz w:val="20"/>
          <w:szCs w:val="20"/>
          <w:lang w:val="bg-BG"/>
        </w:rPr>
        <w:t xml:space="preserve">2023/2831 </w:t>
      </w:r>
      <w:r w:rsidR="00457434" w:rsidRPr="00544C05">
        <w:rPr>
          <w:rFonts w:ascii="Verdana" w:eastAsia="Times New Roman" w:hAnsi="Verdana"/>
          <w:sz w:val="20"/>
          <w:szCs w:val="20"/>
          <w:lang w:val="bg-BG" w:eastAsia="fr-FR"/>
        </w:rPr>
        <w:t>на Комисията, не може да надхвърля 300 000 евро (586 749 лева) за период от три предходни години, считано от датата на предоставяне на помощта.</w:t>
      </w:r>
      <w:r w:rsidR="00457434" w:rsidRPr="00544C05">
        <w:rPr>
          <w:rFonts w:ascii="Verdana" w:hAnsi="Verdana"/>
          <w:sz w:val="20"/>
          <w:szCs w:val="20"/>
          <w:lang w:val="bg-BG"/>
        </w:rPr>
        <w:t xml:space="preserve"> </w:t>
      </w:r>
      <w:r w:rsidR="00457434" w:rsidRPr="00544C05">
        <w:rPr>
          <w:rFonts w:ascii="Verdana" w:eastAsia="Times New Roman" w:hAnsi="Verdana"/>
          <w:sz w:val="20"/>
          <w:szCs w:val="20"/>
          <w:lang w:val="bg-BG" w:eastAsia="fr-FR"/>
        </w:rPr>
        <w:t>Посоченият таван се прилага независимо от формата на помощта „</w:t>
      </w:r>
      <w:proofErr w:type="spellStart"/>
      <w:r w:rsidR="00457434" w:rsidRPr="00544C05">
        <w:rPr>
          <w:rFonts w:ascii="Verdana" w:eastAsia="Times New Roman" w:hAnsi="Verdana"/>
          <w:sz w:val="20"/>
          <w:szCs w:val="20"/>
          <w:lang w:val="bg-BG" w:eastAsia="fr-FR"/>
        </w:rPr>
        <w:t>de</w:t>
      </w:r>
      <w:proofErr w:type="spellEnd"/>
      <w:r w:rsidR="00457434" w:rsidRPr="00544C05">
        <w:rPr>
          <w:rFonts w:ascii="Verdana" w:eastAsia="Times New Roman" w:hAnsi="Verdana"/>
          <w:sz w:val="20"/>
          <w:szCs w:val="20"/>
          <w:lang w:val="bg-BG" w:eastAsia="fr-FR"/>
        </w:rPr>
        <w:t xml:space="preserve"> </w:t>
      </w:r>
      <w:proofErr w:type="spellStart"/>
      <w:r w:rsidR="00457434" w:rsidRPr="00544C05">
        <w:rPr>
          <w:rFonts w:ascii="Verdana" w:eastAsia="Times New Roman" w:hAnsi="Verdana"/>
          <w:sz w:val="20"/>
          <w:szCs w:val="20"/>
          <w:lang w:val="bg-BG" w:eastAsia="fr-FR"/>
        </w:rPr>
        <w:t>minimis</w:t>
      </w:r>
      <w:proofErr w:type="spellEnd"/>
      <w:r w:rsidR="00457434" w:rsidRPr="00544C05">
        <w:rPr>
          <w:rFonts w:ascii="Verdana" w:eastAsia="Times New Roman" w:hAnsi="Verdana"/>
          <w:sz w:val="20"/>
          <w:szCs w:val="20"/>
          <w:lang w:val="bg-BG" w:eastAsia="fr-FR"/>
        </w:rPr>
        <w:t>” или от преследваната цел и без значение дали предоставената от държавата</w:t>
      </w:r>
      <w:r w:rsidR="005D706E">
        <w:rPr>
          <w:rFonts w:ascii="Verdana" w:eastAsia="Times New Roman" w:hAnsi="Verdana"/>
          <w:sz w:val="20"/>
          <w:szCs w:val="20"/>
          <w:lang w:val="bg-BG" w:eastAsia="fr-FR"/>
        </w:rPr>
        <w:t xml:space="preserve"> </w:t>
      </w:r>
      <w:r w:rsidR="00457434" w:rsidRPr="00544C05">
        <w:rPr>
          <w:rFonts w:ascii="Verdana" w:eastAsia="Times New Roman" w:hAnsi="Verdana"/>
          <w:sz w:val="20"/>
          <w:szCs w:val="20"/>
          <w:lang w:val="bg-BG" w:eastAsia="fr-FR"/>
        </w:rPr>
        <w:t>членка помощ се финансира изцяло или частично със средства, произхождащи от Съюза.</w:t>
      </w:r>
    </w:p>
    <w:p w14:paraId="5361971B" w14:textId="14124408" w:rsidR="00457434" w:rsidRPr="00544C05" w:rsidRDefault="00457434" w:rsidP="00544C05">
      <w:pPr>
        <w:spacing w:before="120" w:after="80" w:line="360" w:lineRule="auto"/>
        <w:ind w:firstLine="567"/>
        <w:jc w:val="both"/>
        <w:rPr>
          <w:rFonts w:ascii="Verdana" w:eastAsia="Times New Roman" w:hAnsi="Verdana"/>
          <w:sz w:val="20"/>
          <w:szCs w:val="20"/>
          <w:lang w:val="bg-BG" w:eastAsia="fr-FR"/>
        </w:rPr>
      </w:pPr>
      <w:r w:rsidRPr="00544C05">
        <w:rPr>
          <w:rFonts w:ascii="Verdana" w:eastAsia="Times New Roman" w:hAnsi="Verdana"/>
          <w:sz w:val="20"/>
          <w:szCs w:val="20"/>
          <w:lang w:val="bg-BG" w:eastAsia="fr-FR"/>
        </w:rPr>
        <w:t>Помощ „</w:t>
      </w:r>
      <w:proofErr w:type="spellStart"/>
      <w:r w:rsidRPr="00544C05">
        <w:rPr>
          <w:rFonts w:ascii="Verdana" w:eastAsia="Times New Roman" w:hAnsi="Verdana"/>
          <w:sz w:val="20"/>
          <w:szCs w:val="20"/>
          <w:lang w:val="bg-BG" w:eastAsia="fr-FR"/>
        </w:rPr>
        <w:t>de</w:t>
      </w:r>
      <w:proofErr w:type="spellEnd"/>
      <w:r w:rsidRPr="00544C05">
        <w:rPr>
          <w:rFonts w:ascii="Verdana" w:eastAsia="Times New Roman" w:hAnsi="Verdana"/>
          <w:sz w:val="20"/>
          <w:szCs w:val="20"/>
          <w:lang w:val="bg-BG" w:eastAsia="fr-FR"/>
        </w:rPr>
        <w:t xml:space="preserve"> </w:t>
      </w:r>
      <w:proofErr w:type="spellStart"/>
      <w:r w:rsidRPr="00544C05">
        <w:rPr>
          <w:rFonts w:ascii="Verdana" w:eastAsia="Times New Roman" w:hAnsi="Verdana"/>
          <w:sz w:val="20"/>
          <w:szCs w:val="20"/>
          <w:lang w:val="bg-BG" w:eastAsia="fr-FR"/>
        </w:rPr>
        <w:t>minimis</w:t>
      </w:r>
      <w:proofErr w:type="spellEnd"/>
      <w:r w:rsidRPr="00544C05">
        <w:rPr>
          <w:rFonts w:ascii="Verdana" w:eastAsia="Times New Roman" w:hAnsi="Verdana"/>
          <w:sz w:val="20"/>
          <w:szCs w:val="20"/>
          <w:lang w:val="bg-BG" w:eastAsia="fr-FR"/>
        </w:rPr>
        <w:t>” може да се натрупва с помощ „</w:t>
      </w:r>
      <w:proofErr w:type="spellStart"/>
      <w:r w:rsidRPr="00544C05">
        <w:rPr>
          <w:rFonts w:ascii="Verdana" w:eastAsia="Times New Roman" w:hAnsi="Verdana"/>
          <w:sz w:val="20"/>
          <w:szCs w:val="20"/>
          <w:lang w:val="bg-BG" w:eastAsia="fr-FR"/>
        </w:rPr>
        <w:t>de</w:t>
      </w:r>
      <w:proofErr w:type="spellEnd"/>
      <w:r w:rsidRPr="00544C05">
        <w:rPr>
          <w:rFonts w:ascii="Verdana" w:eastAsia="Times New Roman" w:hAnsi="Verdana"/>
          <w:sz w:val="20"/>
          <w:szCs w:val="20"/>
          <w:lang w:val="bg-BG" w:eastAsia="fr-FR"/>
        </w:rPr>
        <w:t xml:space="preserve"> </w:t>
      </w:r>
      <w:proofErr w:type="spellStart"/>
      <w:r w:rsidRPr="00544C05">
        <w:rPr>
          <w:rFonts w:ascii="Verdana" w:eastAsia="Times New Roman" w:hAnsi="Verdana"/>
          <w:sz w:val="20"/>
          <w:szCs w:val="20"/>
          <w:lang w:val="bg-BG" w:eastAsia="fr-FR"/>
        </w:rPr>
        <w:t>minimis</w:t>
      </w:r>
      <w:proofErr w:type="spellEnd"/>
      <w:r w:rsidRPr="00544C05">
        <w:rPr>
          <w:rFonts w:ascii="Verdana" w:eastAsia="Times New Roman" w:hAnsi="Verdana"/>
          <w:sz w:val="20"/>
          <w:szCs w:val="20"/>
          <w:lang w:val="bg-BG" w:eastAsia="fr-FR"/>
        </w:rPr>
        <w:t>”, предоставяна съгласно Регламент (ЕС) № 2023/2832 на Комисията. Тя може да се натрупва с помощ „</w:t>
      </w:r>
      <w:proofErr w:type="spellStart"/>
      <w:r w:rsidRPr="00544C05">
        <w:rPr>
          <w:rFonts w:ascii="Verdana" w:eastAsia="Times New Roman" w:hAnsi="Verdana"/>
          <w:sz w:val="20"/>
          <w:szCs w:val="20"/>
          <w:lang w:val="bg-BG" w:eastAsia="fr-FR"/>
        </w:rPr>
        <w:t>de</w:t>
      </w:r>
      <w:proofErr w:type="spellEnd"/>
      <w:r w:rsidRPr="00544C05">
        <w:rPr>
          <w:rFonts w:ascii="Verdana" w:eastAsia="Times New Roman" w:hAnsi="Verdana"/>
          <w:sz w:val="20"/>
          <w:szCs w:val="20"/>
          <w:lang w:val="bg-BG" w:eastAsia="fr-FR"/>
        </w:rPr>
        <w:t xml:space="preserve"> </w:t>
      </w:r>
      <w:proofErr w:type="spellStart"/>
      <w:r w:rsidRPr="00544C05">
        <w:rPr>
          <w:rFonts w:ascii="Verdana" w:eastAsia="Times New Roman" w:hAnsi="Verdana"/>
          <w:sz w:val="20"/>
          <w:szCs w:val="20"/>
          <w:lang w:val="bg-BG" w:eastAsia="fr-FR"/>
        </w:rPr>
        <w:t>minimis</w:t>
      </w:r>
      <w:proofErr w:type="spellEnd"/>
      <w:r w:rsidRPr="00544C05">
        <w:rPr>
          <w:rFonts w:ascii="Verdana" w:eastAsia="Times New Roman" w:hAnsi="Verdana"/>
          <w:sz w:val="20"/>
          <w:szCs w:val="20"/>
          <w:lang w:val="bg-BG" w:eastAsia="fr-FR"/>
        </w:rPr>
        <w:t xml:space="preserve">”, предоставяна съгласно Регламент (ЕС) № 1408/2013 на Комисията  и Регламент (ЕС) № 717/2014 на Комисията, до </w:t>
      </w:r>
      <w:proofErr w:type="spellStart"/>
      <w:r w:rsidR="001B5DCC" w:rsidRPr="001B5DCC">
        <w:rPr>
          <w:rFonts w:ascii="Verdana" w:eastAsia="Times New Roman" w:hAnsi="Verdana"/>
          <w:sz w:val="20"/>
          <w:szCs w:val="20"/>
          <w:lang w:val="bg-BG" w:eastAsia="fr-FR"/>
        </w:rPr>
        <w:t>до</w:t>
      </w:r>
      <w:proofErr w:type="spellEnd"/>
      <w:r w:rsidR="001B5DCC" w:rsidRPr="001B5DCC">
        <w:rPr>
          <w:rFonts w:ascii="Verdana" w:eastAsia="Times New Roman" w:hAnsi="Verdana"/>
          <w:sz w:val="20"/>
          <w:szCs w:val="20"/>
          <w:lang w:val="bg-BG" w:eastAsia="fr-FR"/>
        </w:rPr>
        <w:t xml:space="preserve"> максималния размер на минималната помощ, определен в т. 2 от настоящата алинея</w:t>
      </w:r>
      <w:r w:rsidR="001B5DCC">
        <w:rPr>
          <w:rFonts w:ascii="Verdana" w:eastAsia="Times New Roman" w:hAnsi="Verdana"/>
          <w:sz w:val="20"/>
          <w:szCs w:val="20"/>
          <w:lang w:val="bg-BG" w:eastAsia="fr-FR"/>
        </w:rPr>
        <w:t>.</w:t>
      </w:r>
      <w:r w:rsidRPr="00544C05">
        <w:rPr>
          <w:rFonts w:ascii="Verdana" w:eastAsia="Times New Roman" w:hAnsi="Verdana"/>
          <w:sz w:val="20"/>
          <w:szCs w:val="20"/>
          <w:lang w:val="bg-BG" w:eastAsia="fr-FR"/>
        </w:rPr>
        <w:t xml:space="preserve"> Помощта „</w:t>
      </w:r>
      <w:proofErr w:type="spellStart"/>
      <w:r w:rsidRPr="00544C05">
        <w:rPr>
          <w:rFonts w:ascii="Verdana" w:eastAsia="Times New Roman" w:hAnsi="Verdana"/>
          <w:sz w:val="20"/>
          <w:szCs w:val="20"/>
          <w:lang w:val="bg-BG" w:eastAsia="fr-FR"/>
        </w:rPr>
        <w:t>de</w:t>
      </w:r>
      <w:proofErr w:type="spellEnd"/>
      <w:r w:rsidRPr="00544C05">
        <w:rPr>
          <w:rFonts w:ascii="Verdana" w:eastAsia="Times New Roman" w:hAnsi="Verdana"/>
          <w:sz w:val="20"/>
          <w:szCs w:val="20"/>
          <w:lang w:val="bg-BG" w:eastAsia="fr-FR"/>
        </w:rPr>
        <w:t xml:space="preserve"> </w:t>
      </w:r>
      <w:proofErr w:type="spellStart"/>
      <w:r w:rsidRPr="00544C05">
        <w:rPr>
          <w:rFonts w:ascii="Verdana" w:eastAsia="Times New Roman" w:hAnsi="Verdana"/>
          <w:sz w:val="20"/>
          <w:szCs w:val="20"/>
          <w:lang w:val="bg-BG" w:eastAsia="fr-FR"/>
        </w:rPr>
        <w:t>minimis</w:t>
      </w:r>
      <w:proofErr w:type="spellEnd"/>
      <w:r w:rsidRPr="00544C05">
        <w:rPr>
          <w:rFonts w:ascii="Verdana" w:eastAsia="Times New Roman" w:hAnsi="Verdana"/>
          <w:sz w:val="20"/>
          <w:szCs w:val="20"/>
          <w:lang w:val="bg-BG" w:eastAsia="fr-FR"/>
        </w:rPr>
        <w:t>”, предоставена в съответствие с Регламент (ЕС) № 2023/2831 на Комисията, не се натрупва с държавна помощ по отношение на същите допустими разходи,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решение, приети от Комисията. Помощ „</w:t>
      </w:r>
      <w:proofErr w:type="spellStart"/>
      <w:r w:rsidRPr="00544C05">
        <w:rPr>
          <w:rFonts w:ascii="Verdana" w:eastAsia="Times New Roman" w:hAnsi="Verdana"/>
          <w:sz w:val="20"/>
          <w:szCs w:val="20"/>
          <w:lang w:val="bg-BG" w:eastAsia="fr-FR"/>
        </w:rPr>
        <w:t>de</w:t>
      </w:r>
      <w:proofErr w:type="spellEnd"/>
      <w:r w:rsidRPr="00544C05">
        <w:rPr>
          <w:rFonts w:ascii="Verdana" w:eastAsia="Times New Roman" w:hAnsi="Verdana"/>
          <w:sz w:val="20"/>
          <w:szCs w:val="20"/>
          <w:lang w:val="bg-BG" w:eastAsia="fr-FR"/>
        </w:rPr>
        <w:t xml:space="preserve"> </w:t>
      </w:r>
      <w:proofErr w:type="spellStart"/>
      <w:r w:rsidRPr="00544C05">
        <w:rPr>
          <w:rFonts w:ascii="Verdana" w:eastAsia="Times New Roman" w:hAnsi="Verdana"/>
          <w:sz w:val="20"/>
          <w:szCs w:val="20"/>
          <w:lang w:val="bg-BG" w:eastAsia="fr-FR"/>
        </w:rPr>
        <w:t>minimis</w:t>
      </w:r>
      <w:proofErr w:type="spellEnd"/>
      <w:r w:rsidRPr="00544C05">
        <w:rPr>
          <w:rFonts w:ascii="Verdana" w:eastAsia="Times New Roman" w:hAnsi="Verdana"/>
          <w:sz w:val="20"/>
          <w:szCs w:val="20"/>
          <w:lang w:val="bg-BG" w:eastAsia="fr-FR"/>
        </w:rPr>
        <w:t>”,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Комисията.</w:t>
      </w:r>
    </w:p>
    <w:p w14:paraId="28CF45A6" w14:textId="26113678" w:rsidR="00AA51E6" w:rsidRPr="0062312E" w:rsidRDefault="00115615" w:rsidP="0062312E">
      <w:pPr>
        <w:spacing w:after="0" w:line="360" w:lineRule="auto"/>
        <w:ind w:firstLine="567"/>
        <w:jc w:val="both"/>
        <w:rPr>
          <w:rFonts w:ascii="Verdana" w:eastAsia="PMingLiU" w:hAnsi="Verdana" w:cs="Times New Roman"/>
          <w:bCs/>
          <w:sz w:val="20"/>
          <w:szCs w:val="20"/>
          <w:lang w:val="bg-BG" w:eastAsia="bg-BG"/>
        </w:rPr>
      </w:pPr>
      <w:r w:rsidRPr="008E40D9">
        <w:rPr>
          <w:rFonts w:ascii="Verdana" w:eastAsia="PMingLiU" w:hAnsi="Verdana" w:cs="Times New Roman"/>
          <w:bCs/>
          <w:sz w:val="20"/>
          <w:szCs w:val="20"/>
          <w:lang w:val="bg-BG" w:eastAsia="bg-BG"/>
        </w:rPr>
        <w:t>При предоставяне на минимална помощ, общата стойност на помощта не следва да надвишава прага от 300 000 евро за всеки един тригодишен период.</w:t>
      </w:r>
      <w:r w:rsidRPr="00115615">
        <w:t xml:space="preserve"> </w:t>
      </w:r>
      <w:r w:rsidR="002503AA" w:rsidRPr="002503AA">
        <w:rPr>
          <w:rFonts w:ascii="Verdana" w:eastAsia="PMingLiU" w:hAnsi="Verdana" w:cs="Times New Roman"/>
          <w:bCs/>
          <w:sz w:val="20"/>
          <w:szCs w:val="20"/>
          <w:lang w:val="bg-BG" w:eastAsia="bg-BG"/>
        </w:rPr>
        <w:t>За предоставена минимална помощ по настоящия договор се счита помощта от момента на подписването на договора от двете страни, а изплащането ѝ се извършва след верифициране и възстановяване на извършените от пред</w:t>
      </w:r>
      <w:r w:rsidR="002503AA">
        <w:rPr>
          <w:rFonts w:ascii="Verdana" w:eastAsia="PMingLiU" w:hAnsi="Verdana" w:cs="Times New Roman"/>
          <w:bCs/>
          <w:sz w:val="20"/>
          <w:szCs w:val="20"/>
          <w:lang w:val="bg-BG" w:eastAsia="bg-BG"/>
        </w:rPr>
        <w:t xml:space="preserve">приятието допустими разходи. </w:t>
      </w:r>
      <w:r w:rsidRPr="00115615">
        <w:rPr>
          <w:rFonts w:ascii="Verdana" w:eastAsia="PMingLiU" w:hAnsi="Verdana" w:cs="Times New Roman"/>
          <w:bCs/>
          <w:sz w:val="20"/>
          <w:szCs w:val="20"/>
          <w:lang w:val="bg-BG" w:eastAsia="bg-BG"/>
        </w:rPr>
        <w:t xml:space="preserve"> </w:t>
      </w:r>
      <w:r w:rsidR="002503AA">
        <w:rPr>
          <w:rFonts w:ascii="Verdana" w:eastAsia="PMingLiU" w:hAnsi="Verdana" w:cs="Times New Roman"/>
          <w:bCs/>
          <w:sz w:val="20"/>
          <w:szCs w:val="20"/>
          <w:lang w:val="bg-BG" w:eastAsia="bg-BG"/>
        </w:rPr>
        <w:t>В случай че</w:t>
      </w:r>
      <w:r w:rsidR="002503AA" w:rsidRPr="002503AA">
        <w:rPr>
          <w:rFonts w:ascii="Verdana" w:eastAsia="PMingLiU" w:hAnsi="Verdana" w:cs="Times New Roman"/>
          <w:bCs/>
          <w:sz w:val="20"/>
          <w:szCs w:val="20"/>
          <w:lang w:val="bg-BG" w:eastAsia="bg-BG"/>
        </w:rPr>
        <w:t xml:space="preserve"> след предоставянето на помощта се установи, че тя е предоставена в нарушение на Регламент (ЕС) 2023/2831, включително вследствие на неверни или непълни данни, предоставени от предприятието, получателят е длъжен да възстанови неправомерно получената минимална помощ, ведно със законната лихва, считано от датата на предоставянето ѝ</w:t>
      </w:r>
      <w:r w:rsidR="009F55FE">
        <w:rPr>
          <w:rFonts w:ascii="Verdana" w:eastAsia="PMingLiU" w:hAnsi="Verdana" w:cs="Times New Roman"/>
          <w:bCs/>
          <w:sz w:val="20"/>
          <w:szCs w:val="20"/>
          <w:lang w:eastAsia="bg-BG"/>
        </w:rPr>
        <w:t>.</w:t>
      </w:r>
      <w:r w:rsidR="00AA51E6" w:rsidRPr="008E40D9">
        <w:rPr>
          <w:rFonts w:ascii="Verdana" w:eastAsia="PMingLiU" w:hAnsi="Verdana" w:cs="Times New Roman"/>
          <w:sz w:val="20"/>
          <w:szCs w:val="20"/>
          <w:lang w:val="bg-BG" w:eastAsia="bg-BG"/>
        </w:rPr>
        <w:t xml:space="preserve"> 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w:t>
      </w:r>
      <w:r w:rsidR="00AA51E6" w:rsidRPr="008E40D9">
        <w:rPr>
          <w:rFonts w:ascii="Verdana" w:eastAsia="PMingLiU" w:hAnsi="Verdana" w:cs="Times New Roman"/>
          <w:sz w:val="20"/>
          <w:szCs w:val="20"/>
          <w:lang w:val="bg-BG" w:eastAsia="bg-BG"/>
        </w:rPr>
        <w:lastRenderedPageBreak/>
        <w:t xml:space="preserve">помощта чрез издаване на акт за установяване на публичното вземане по реда на Административно-процесуалния кодекс. Вземанията подлежат на събиране по реда на ДОПК от органите на Националната агенция за </w:t>
      </w:r>
      <w:r w:rsidR="00AA51E6" w:rsidRPr="00C42C65">
        <w:rPr>
          <w:rFonts w:ascii="Verdana" w:eastAsia="PMingLiU" w:hAnsi="Verdana" w:cs="Times New Roman"/>
          <w:sz w:val="20"/>
          <w:szCs w:val="20"/>
          <w:lang w:val="bg-BG" w:eastAsia="bg-BG"/>
        </w:rPr>
        <w:t>приходите.</w:t>
      </w:r>
    </w:p>
    <w:p w14:paraId="32AFA7EE" w14:textId="4678E4B1" w:rsidR="00AA51E6" w:rsidRPr="008E40D9" w:rsidRDefault="00AA51E6" w:rsidP="002722EA">
      <w:pPr>
        <w:spacing w:after="0" w:line="360" w:lineRule="auto"/>
        <w:jc w:val="both"/>
        <w:rPr>
          <w:rFonts w:ascii="Verdana" w:eastAsia="PMingLiU" w:hAnsi="Verdana" w:cs="Times New Roman"/>
          <w:sz w:val="20"/>
          <w:szCs w:val="20"/>
          <w:lang w:val="bg-BG" w:eastAsia="bg-BG"/>
        </w:rPr>
      </w:pPr>
    </w:p>
    <w:p w14:paraId="3F29F550" w14:textId="63A040E8" w:rsidR="00AA51E6" w:rsidRPr="0030553C" w:rsidRDefault="00AA51E6">
      <w:pPr>
        <w:spacing w:after="0" w:line="360" w:lineRule="auto"/>
        <w:ind w:firstLine="567"/>
        <w:jc w:val="center"/>
        <w:rPr>
          <w:rFonts w:ascii="Verdana" w:eastAsia="PMingLiU" w:hAnsi="Verdana" w:cs="Times New Roman"/>
          <w:b/>
          <w:sz w:val="20"/>
          <w:szCs w:val="20"/>
          <w:lang w:val="bg-BG" w:eastAsia="bg-BG"/>
        </w:rPr>
      </w:pPr>
      <w:r w:rsidRPr="008E40D9">
        <w:rPr>
          <w:rFonts w:ascii="Verdana" w:eastAsia="PMingLiU" w:hAnsi="Verdana" w:cs="Times New Roman"/>
          <w:b/>
          <w:sz w:val="20"/>
          <w:szCs w:val="20"/>
          <w:lang w:val="bg-BG" w:eastAsia="bg-BG"/>
        </w:rPr>
        <w:t>V</w:t>
      </w:r>
      <w:r w:rsidRPr="008E40D9">
        <w:rPr>
          <w:rFonts w:ascii="Verdana" w:eastAsia="PMingLiU" w:hAnsi="Verdana" w:cs="Times New Roman"/>
          <w:b/>
          <w:sz w:val="20"/>
          <w:szCs w:val="20"/>
          <w:lang w:eastAsia="bg-BG"/>
        </w:rPr>
        <w:t>I</w:t>
      </w:r>
      <w:r w:rsidRPr="008E40D9">
        <w:rPr>
          <w:rFonts w:ascii="Verdana" w:eastAsia="PMingLiU" w:hAnsi="Verdana" w:cs="Times New Roman"/>
          <w:b/>
          <w:sz w:val="20"/>
          <w:szCs w:val="20"/>
          <w:lang w:val="bg-BG" w:eastAsia="bg-BG"/>
        </w:rPr>
        <w:t>. ВЛИЗАНЕ В СИЛА</w:t>
      </w:r>
      <w:r w:rsidR="0030553C">
        <w:rPr>
          <w:rFonts w:ascii="Verdana" w:eastAsia="PMingLiU" w:hAnsi="Verdana" w:cs="Times New Roman"/>
          <w:b/>
          <w:sz w:val="20"/>
          <w:szCs w:val="20"/>
          <w:lang w:val="bg-BG" w:eastAsia="bg-BG"/>
        </w:rPr>
        <w:t xml:space="preserve"> И СРОК НА ДОГОВОРА</w:t>
      </w:r>
    </w:p>
    <w:p w14:paraId="426BE5F7" w14:textId="27F3796D" w:rsidR="0030553C" w:rsidRDefault="00CE60C9">
      <w:pPr>
        <w:spacing w:after="0" w:line="360" w:lineRule="auto"/>
        <w:jc w:val="both"/>
        <w:rPr>
          <w:rFonts w:ascii="Verdana" w:eastAsia="PMingLiU" w:hAnsi="Verdana" w:cs="Times New Roman"/>
          <w:sz w:val="20"/>
          <w:szCs w:val="20"/>
          <w:lang w:val="bg-BG" w:eastAsia="bg-BG"/>
        </w:rPr>
      </w:pPr>
      <w:r w:rsidRPr="008E40D9">
        <w:rPr>
          <w:rFonts w:ascii="Verdana" w:eastAsia="PMingLiU" w:hAnsi="Verdana" w:cs="Times New Roman"/>
          <w:b/>
          <w:bCs/>
          <w:sz w:val="20"/>
          <w:szCs w:val="20"/>
          <w:lang w:val="bg-BG" w:eastAsia="bg-BG"/>
        </w:rPr>
        <w:t xml:space="preserve">Чл. </w:t>
      </w:r>
      <w:r w:rsidR="00475B4B">
        <w:rPr>
          <w:rFonts w:ascii="Verdana" w:eastAsia="PMingLiU" w:hAnsi="Verdana" w:cs="Times New Roman"/>
          <w:b/>
          <w:bCs/>
          <w:sz w:val="20"/>
          <w:szCs w:val="20"/>
          <w:lang w:val="bg-BG" w:eastAsia="bg-BG"/>
        </w:rPr>
        <w:t>10</w:t>
      </w:r>
      <w:r w:rsidR="00AA51E6" w:rsidRPr="008E40D9">
        <w:rPr>
          <w:rFonts w:ascii="Verdana" w:eastAsia="PMingLiU" w:hAnsi="Verdana" w:cs="Times New Roman"/>
          <w:b/>
          <w:bCs/>
          <w:sz w:val="20"/>
          <w:szCs w:val="20"/>
          <w:lang w:val="ru-RU" w:eastAsia="bg-BG"/>
        </w:rPr>
        <w:t xml:space="preserve">. </w:t>
      </w:r>
      <w:r w:rsidR="00AA51E6" w:rsidRPr="008E40D9">
        <w:rPr>
          <w:rFonts w:ascii="Verdana" w:eastAsia="PMingLiU" w:hAnsi="Verdana" w:cs="Times New Roman"/>
          <w:sz w:val="20"/>
          <w:szCs w:val="20"/>
          <w:lang w:val="bg-BG" w:eastAsia="bg-BG"/>
        </w:rPr>
        <w:t>Договорът влиза в сила от датата на подписването му и от двете страни.</w:t>
      </w:r>
    </w:p>
    <w:p w14:paraId="0069A37B" w14:textId="77777777" w:rsidR="00AA51E6" w:rsidRPr="008E40D9" w:rsidRDefault="00AA51E6">
      <w:pPr>
        <w:spacing w:after="0" w:line="360" w:lineRule="auto"/>
        <w:ind w:firstLine="567"/>
        <w:jc w:val="both"/>
        <w:rPr>
          <w:rFonts w:ascii="Verdana" w:eastAsia="PMingLiU" w:hAnsi="Verdana" w:cs="Times New Roman"/>
          <w:b/>
          <w:sz w:val="20"/>
          <w:szCs w:val="20"/>
          <w:lang w:val="ru-RU" w:eastAsia="bg-BG"/>
        </w:rPr>
      </w:pPr>
    </w:p>
    <w:p w14:paraId="6FB15C3B" w14:textId="21A1BF06" w:rsidR="00AA51E6" w:rsidRPr="008E40D9" w:rsidRDefault="00AA51E6">
      <w:pPr>
        <w:spacing w:after="0" w:line="360" w:lineRule="auto"/>
        <w:ind w:firstLine="567"/>
        <w:jc w:val="center"/>
        <w:rPr>
          <w:rFonts w:ascii="Verdana" w:eastAsia="PMingLiU" w:hAnsi="Verdana" w:cs="Times New Roman"/>
          <w:b/>
          <w:sz w:val="20"/>
          <w:szCs w:val="20"/>
          <w:lang w:val="bg-BG" w:eastAsia="bg-BG"/>
        </w:rPr>
      </w:pPr>
      <w:r w:rsidRPr="008E40D9">
        <w:rPr>
          <w:rFonts w:ascii="Verdana" w:eastAsia="PMingLiU" w:hAnsi="Verdana" w:cs="Times New Roman"/>
          <w:b/>
          <w:sz w:val="20"/>
          <w:szCs w:val="20"/>
          <w:lang w:val="bg-BG" w:eastAsia="bg-BG"/>
        </w:rPr>
        <w:t>VІ</w:t>
      </w:r>
      <w:r w:rsidRPr="008E40D9">
        <w:rPr>
          <w:rFonts w:ascii="Verdana" w:eastAsia="PMingLiU" w:hAnsi="Verdana" w:cs="Times New Roman"/>
          <w:b/>
          <w:bCs/>
          <w:sz w:val="20"/>
          <w:szCs w:val="20"/>
          <w:lang w:val="bg-BG" w:eastAsia="bg-BG"/>
        </w:rPr>
        <w:t>І</w:t>
      </w:r>
      <w:r w:rsidRPr="008E40D9">
        <w:rPr>
          <w:rFonts w:ascii="Verdana" w:eastAsia="PMingLiU" w:hAnsi="Verdana" w:cs="Times New Roman"/>
          <w:b/>
          <w:sz w:val="20"/>
          <w:szCs w:val="20"/>
          <w:lang w:val="bg-BG" w:eastAsia="bg-BG"/>
        </w:rPr>
        <w:t>. ПРЕКРАТЯВАНЕ НА ДОГОВОРА</w:t>
      </w:r>
      <w:r w:rsidR="000076E5">
        <w:rPr>
          <w:rFonts w:ascii="Verdana" w:eastAsia="PMingLiU" w:hAnsi="Verdana" w:cs="Times New Roman"/>
          <w:b/>
          <w:sz w:val="20"/>
          <w:szCs w:val="20"/>
          <w:lang w:val="bg-BG" w:eastAsia="bg-BG"/>
        </w:rPr>
        <w:t>. ОТГОВОРНОСТ ПРИ НЕИЗПЪЛНЕНИЕ</w:t>
      </w:r>
    </w:p>
    <w:p w14:paraId="022C2645" w14:textId="11CE3237" w:rsidR="00AA51E6" w:rsidRPr="008E40D9" w:rsidRDefault="00AA51E6" w:rsidP="002722EA">
      <w:pPr>
        <w:spacing w:before="240" w:after="0" w:line="360" w:lineRule="auto"/>
        <w:jc w:val="both"/>
        <w:rPr>
          <w:rFonts w:ascii="Verdana" w:eastAsia="Calibri" w:hAnsi="Verdana" w:cs="Times New Roman"/>
          <w:sz w:val="20"/>
          <w:szCs w:val="20"/>
          <w:lang w:val="bg-BG"/>
        </w:rPr>
      </w:pPr>
      <w:r w:rsidRPr="008E40D9">
        <w:rPr>
          <w:rFonts w:ascii="Verdana" w:eastAsia="Calibri" w:hAnsi="Verdana" w:cs="Times New Roman"/>
          <w:b/>
          <w:bCs/>
          <w:sz w:val="20"/>
          <w:szCs w:val="20"/>
          <w:lang w:val="bg-BG"/>
        </w:rPr>
        <w:t xml:space="preserve">Чл. </w:t>
      </w:r>
      <w:r w:rsidR="00475B4B">
        <w:rPr>
          <w:rFonts w:ascii="Verdana" w:eastAsia="Calibri" w:hAnsi="Verdana" w:cs="Times New Roman"/>
          <w:b/>
          <w:sz w:val="20"/>
          <w:szCs w:val="20"/>
          <w:lang w:val="bg-BG"/>
        </w:rPr>
        <w:t>11</w:t>
      </w:r>
      <w:r w:rsidRPr="008E40D9">
        <w:rPr>
          <w:rFonts w:ascii="Verdana" w:eastAsia="Calibri" w:hAnsi="Verdana" w:cs="Times New Roman"/>
          <w:b/>
          <w:sz w:val="20"/>
          <w:szCs w:val="20"/>
          <w:lang w:val="bg-BG"/>
        </w:rPr>
        <w:t>. (1)</w:t>
      </w:r>
      <w:r w:rsidRPr="008E40D9">
        <w:rPr>
          <w:rFonts w:ascii="Verdana" w:eastAsia="Calibri" w:hAnsi="Verdana" w:cs="Times New Roman"/>
          <w:sz w:val="20"/>
          <w:szCs w:val="20"/>
          <w:lang w:val="bg-BG"/>
        </w:rPr>
        <w:t xml:space="preserve"> Настоящият договор се прекратява:</w:t>
      </w:r>
    </w:p>
    <w:p w14:paraId="72C4D70A" w14:textId="77777777" w:rsidR="00AA51E6" w:rsidRPr="008E40D9" w:rsidRDefault="00AA51E6">
      <w:pPr>
        <w:spacing w:after="0" w:line="360" w:lineRule="auto"/>
        <w:ind w:firstLine="567"/>
        <w:jc w:val="both"/>
        <w:rPr>
          <w:rFonts w:ascii="Verdana" w:eastAsia="PMingLiU" w:hAnsi="Verdana" w:cs="Times New Roman"/>
          <w:sz w:val="20"/>
          <w:szCs w:val="20"/>
          <w:lang w:val="bg-BG" w:eastAsia="bg-BG"/>
        </w:rPr>
      </w:pPr>
      <w:r w:rsidRPr="00151A8F">
        <w:rPr>
          <w:rFonts w:ascii="Verdana" w:eastAsia="PMingLiU" w:hAnsi="Verdana" w:cs="Times New Roman"/>
          <w:b/>
          <w:sz w:val="20"/>
          <w:szCs w:val="20"/>
          <w:lang w:val="bg-BG" w:eastAsia="bg-BG"/>
        </w:rPr>
        <w:t>1.</w:t>
      </w:r>
      <w:r w:rsidRPr="008E40D9">
        <w:rPr>
          <w:rFonts w:ascii="Verdana" w:eastAsia="PMingLiU" w:hAnsi="Verdana" w:cs="Times New Roman"/>
          <w:sz w:val="20"/>
          <w:szCs w:val="20"/>
          <w:lang w:val="bg-BG" w:eastAsia="bg-BG"/>
        </w:rPr>
        <w:t xml:space="preserve"> по взаимно съгласие; </w:t>
      </w:r>
    </w:p>
    <w:p w14:paraId="047AA0C3" w14:textId="7624CF37" w:rsidR="00AA51E6" w:rsidRPr="008E40D9" w:rsidRDefault="00AA51E6">
      <w:pPr>
        <w:spacing w:after="0" w:line="360" w:lineRule="auto"/>
        <w:ind w:firstLine="567"/>
        <w:jc w:val="both"/>
        <w:rPr>
          <w:rFonts w:ascii="Verdana" w:eastAsia="PMingLiU" w:hAnsi="Verdana" w:cs="Times New Roman"/>
          <w:sz w:val="20"/>
          <w:szCs w:val="20"/>
          <w:lang w:val="bg-BG" w:eastAsia="bg-BG"/>
        </w:rPr>
      </w:pPr>
      <w:r w:rsidRPr="00151A8F">
        <w:rPr>
          <w:rFonts w:ascii="Verdana" w:eastAsia="PMingLiU" w:hAnsi="Verdana" w:cs="Times New Roman"/>
          <w:b/>
          <w:sz w:val="20"/>
          <w:szCs w:val="20"/>
          <w:lang w:val="bg-BG" w:eastAsia="bg-BG"/>
        </w:rPr>
        <w:t>2.</w:t>
      </w:r>
      <w:r w:rsidRPr="008E40D9">
        <w:rPr>
          <w:rFonts w:ascii="Verdana" w:eastAsia="PMingLiU" w:hAnsi="Verdana" w:cs="Times New Roman"/>
          <w:sz w:val="20"/>
          <w:szCs w:val="20"/>
          <w:lang w:val="bg-BG" w:eastAsia="bg-BG"/>
        </w:rPr>
        <w:t xml:space="preserve"> при приключване на </w:t>
      </w:r>
      <w:r w:rsidR="00F03843">
        <w:rPr>
          <w:rFonts w:ascii="Verdana" w:eastAsia="PMingLiU" w:hAnsi="Verdana" w:cs="Times New Roman"/>
          <w:sz w:val="20"/>
          <w:szCs w:val="20"/>
          <w:lang w:val="bg-BG" w:eastAsia="bg-BG"/>
        </w:rPr>
        <w:t>проекта</w:t>
      </w:r>
      <w:r w:rsidR="00F03843" w:rsidRPr="008E40D9">
        <w:rPr>
          <w:rFonts w:ascii="Verdana" w:eastAsia="PMingLiU" w:hAnsi="Verdana" w:cs="Times New Roman"/>
          <w:sz w:val="20"/>
          <w:szCs w:val="20"/>
          <w:lang w:val="bg-BG" w:eastAsia="bg-BG"/>
        </w:rPr>
        <w:t xml:space="preserve"> </w:t>
      </w:r>
      <w:r w:rsidR="007150F5" w:rsidRPr="008E40D9">
        <w:rPr>
          <w:rFonts w:ascii="Verdana" w:eastAsia="PMingLiU" w:hAnsi="Verdana" w:cs="Times New Roman"/>
          <w:sz w:val="20"/>
          <w:szCs w:val="20"/>
          <w:lang w:val="bg-BG" w:eastAsia="bg-BG"/>
        </w:rPr>
        <w:t>за</w:t>
      </w:r>
      <w:r w:rsidRPr="008E40D9">
        <w:rPr>
          <w:rFonts w:ascii="Verdana" w:eastAsia="PMingLiU" w:hAnsi="Verdana" w:cs="Times New Roman"/>
          <w:sz w:val="20"/>
          <w:szCs w:val="20"/>
          <w:lang w:val="bg-BG" w:eastAsia="bg-BG"/>
        </w:rPr>
        <w:t xml:space="preserve"> </w:t>
      </w:r>
      <w:r w:rsidR="007150F5" w:rsidRPr="008E40D9">
        <w:rPr>
          <w:rFonts w:ascii="Verdana" w:eastAsia="PMingLiU" w:hAnsi="Verdana" w:cs="Times New Roman"/>
          <w:sz w:val="20"/>
          <w:szCs w:val="20"/>
          <w:lang w:val="bg-BG" w:eastAsia="bg-BG"/>
        </w:rPr>
        <w:t>улесняване достъпа до капиталово финансиране на МСП</w:t>
      </w:r>
      <w:r w:rsidRPr="008E40D9">
        <w:rPr>
          <w:rFonts w:ascii="Verdana" w:eastAsia="PMingLiU" w:hAnsi="Verdana" w:cs="Times New Roman"/>
          <w:sz w:val="20"/>
          <w:szCs w:val="20"/>
          <w:lang w:val="bg-BG" w:eastAsia="bg-BG"/>
        </w:rPr>
        <w:t xml:space="preserve"> и уредени финансови взаимоотношения между страните.</w:t>
      </w:r>
    </w:p>
    <w:p w14:paraId="6F760246" w14:textId="7DE72D87" w:rsidR="00AA51E6" w:rsidRPr="008E40D9" w:rsidRDefault="00AA51E6">
      <w:pPr>
        <w:spacing w:after="0" w:line="360" w:lineRule="auto"/>
        <w:ind w:firstLine="567"/>
        <w:jc w:val="both"/>
        <w:rPr>
          <w:rFonts w:ascii="Verdana" w:eastAsia="Times New Roman" w:hAnsi="Verdana" w:cs="Times New Roman"/>
          <w:sz w:val="20"/>
          <w:szCs w:val="20"/>
          <w:lang w:val="bg-BG"/>
        </w:rPr>
      </w:pPr>
      <w:r w:rsidRPr="00151A8F">
        <w:rPr>
          <w:rFonts w:ascii="Verdana" w:eastAsia="Times New Roman" w:hAnsi="Verdana" w:cs="Times New Roman"/>
          <w:b/>
          <w:sz w:val="20"/>
          <w:szCs w:val="20"/>
          <w:lang w:val="bg-BG"/>
        </w:rPr>
        <w:t>3.</w:t>
      </w:r>
      <w:r w:rsidRPr="008E40D9">
        <w:rPr>
          <w:rFonts w:ascii="Verdana" w:eastAsia="Times New Roman" w:hAnsi="Verdana" w:cs="Times New Roman"/>
          <w:sz w:val="20"/>
          <w:szCs w:val="20"/>
          <w:lang w:val="bg-BG"/>
        </w:rPr>
        <w:t xml:space="preserve"> при ликвидация на </w:t>
      </w:r>
      <w:r w:rsidR="00634B37">
        <w:rPr>
          <w:rFonts w:ascii="Verdana" w:eastAsia="Times New Roman" w:hAnsi="Verdana" w:cs="Times New Roman"/>
          <w:b/>
          <w:sz w:val="20"/>
          <w:szCs w:val="20"/>
          <w:lang w:val="bg-BG"/>
        </w:rPr>
        <w:t>Предприятието</w:t>
      </w:r>
      <w:r w:rsidRPr="008E40D9">
        <w:rPr>
          <w:rFonts w:ascii="Verdana" w:eastAsia="Times New Roman" w:hAnsi="Verdana" w:cs="Times New Roman"/>
          <w:sz w:val="20"/>
          <w:szCs w:val="20"/>
          <w:lang w:val="bg-BG"/>
        </w:rPr>
        <w:t xml:space="preserve"> или при обявяването му в несъстоятелност;</w:t>
      </w:r>
    </w:p>
    <w:p w14:paraId="1D42226E" w14:textId="30837FE7" w:rsidR="00AA51E6" w:rsidRDefault="00AA51E6">
      <w:pPr>
        <w:spacing w:after="0" w:line="360" w:lineRule="auto"/>
        <w:ind w:firstLine="567"/>
        <w:jc w:val="both"/>
        <w:rPr>
          <w:rFonts w:ascii="Verdana" w:eastAsia="PMingLiU" w:hAnsi="Verdana" w:cs="Times New Roman"/>
          <w:sz w:val="20"/>
          <w:szCs w:val="20"/>
          <w:lang w:val="bg-BG" w:eastAsia="bg-BG"/>
        </w:rPr>
      </w:pPr>
      <w:r w:rsidRPr="00151A8F">
        <w:rPr>
          <w:rFonts w:ascii="Verdana" w:eastAsia="PMingLiU" w:hAnsi="Verdana" w:cs="Times New Roman"/>
          <w:b/>
          <w:sz w:val="20"/>
          <w:szCs w:val="20"/>
          <w:lang w:val="bg-BG" w:eastAsia="bg-BG"/>
        </w:rPr>
        <w:t>4.</w:t>
      </w:r>
      <w:r w:rsidRPr="008E40D9">
        <w:rPr>
          <w:rFonts w:ascii="Verdana" w:eastAsia="PMingLiU" w:hAnsi="Verdana" w:cs="Times New Roman"/>
          <w:sz w:val="20"/>
          <w:szCs w:val="20"/>
          <w:lang w:val="bg-BG" w:eastAsia="bg-BG"/>
        </w:rPr>
        <w:t xml:space="preserve"> при смърт или поставянето под запрещение на физическото лице – предприятие по смисъла на параграф 1, т.1 от Допълнителните разпоредби на ЗМСП.</w:t>
      </w:r>
    </w:p>
    <w:p w14:paraId="3FCE9BE2" w14:textId="112F6ACA" w:rsidR="000325A4" w:rsidRPr="000325A4" w:rsidRDefault="000325A4">
      <w:pPr>
        <w:spacing w:after="0" w:line="360" w:lineRule="auto"/>
        <w:ind w:firstLine="567"/>
        <w:jc w:val="both"/>
        <w:rPr>
          <w:rFonts w:ascii="Verdana" w:eastAsia="PMingLiU" w:hAnsi="Verdana" w:cs="Times New Roman"/>
          <w:sz w:val="20"/>
          <w:szCs w:val="20"/>
          <w:lang w:val="bg-BG" w:eastAsia="bg-BG"/>
        </w:rPr>
      </w:pPr>
      <w:r w:rsidRPr="000325A4">
        <w:rPr>
          <w:rFonts w:ascii="Verdana" w:eastAsia="PMingLiU" w:hAnsi="Verdana" w:cs="Times New Roman"/>
          <w:b/>
          <w:sz w:val="20"/>
          <w:szCs w:val="20"/>
          <w:lang w:val="bg-BG" w:eastAsia="bg-BG"/>
        </w:rPr>
        <w:t xml:space="preserve">5. </w:t>
      </w:r>
      <w:r w:rsidR="001955DD">
        <w:rPr>
          <w:rFonts w:ascii="Verdana" w:eastAsia="PMingLiU" w:hAnsi="Verdana" w:cs="Times New Roman"/>
          <w:sz w:val="20"/>
          <w:szCs w:val="20"/>
          <w:lang w:val="bg-BG" w:eastAsia="bg-BG"/>
        </w:rPr>
        <w:t>при неспазване на срока по чл. 4</w:t>
      </w:r>
      <w:r w:rsidRPr="000325A4">
        <w:rPr>
          <w:rFonts w:ascii="Verdana" w:eastAsia="PMingLiU" w:hAnsi="Verdana" w:cs="Times New Roman"/>
          <w:sz w:val="20"/>
          <w:szCs w:val="20"/>
          <w:lang w:val="bg-BG" w:eastAsia="bg-BG"/>
        </w:rPr>
        <w:t>, т.1 от настоящия Договор.</w:t>
      </w:r>
    </w:p>
    <w:p w14:paraId="0D2F9820" w14:textId="3A60C771" w:rsidR="00AA51E6" w:rsidRPr="008E40D9" w:rsidRDefault="00AA51E6">
      <w:pPr>
        <w:spacing w:after="0" w:line="360" w:lineRule="auto"/>
        <w:jc w:val="both"/>
        <w:rPr>
          <w:rFonts w:ascii="Verdana" w:eastAsia="PMingLiU" w:hAnsi="Verdana" w:cs="Times New Roman"/>
          <w:sz w:val="20"/>
          <w:szCs w:val="20"/>
          <w:lang w:val="bg-BG" w:eastAsia="bg-BG"/>
        </w:rPr>
      </w:pPr>
      <w:r w:rsidRPr="008E40D9">
        <w:rPr>
          <w:rFonts w:ascii="Verdana" w:eastAsia="PMingLiU" w:hAnsi="Verdana" w:cs="Times New Roman"/>
          <w:b/>
          <w:sz w:val="20"/>
          <w:szCs w:val="20"/>
          <w:lang w:val="bg-BG" w:eastAsia="bg-BG"/>
        </w:rPr>
        <w:t>(2)</w:t>
      </w:r>
      <w:r w:rsidR="00721C15" w:rsidRPr="008E40D9">
        <w:rPr>
          <w:rFonts w:ascii="Verdana" w:eastAsia="PMingLiU" w:hAnsi="Verdana" w:cs="Times New Roman"/>
          <w:sz w:val="20"/>
          <w:szCs w:val="20"/>
          <w:lang w:val="bg-BG" w:eastAsia="bg-BG"/>
        </w:rPr>
        <w:t xml:space="preserve"> Извън случая по ал.</w:t>
      </w:r>
      <w:r w:rsidRPr="008E40D9">
        <w:rPr>
          <w:rFonts w:ascii="Verdana" w:eastAsia="PMingLiU" w:hAnsi="Verdana" w:cs="Times New Roman"/>
          <w:sz w:val="20"/>
          <w:szCs w:val="20"/>
          <w:lang w:val="bg-BG" w:eastAsia="bg-BG"/>
        </w:rPr>
        <w:t xml:space="preserve"> 1 договорът може да бъде прекратен, едностранно от </w:t>
      </w:r>
      <w:r w:rsidRPr="008E40D9">
        <w:rPr>
          <w:rFonts w:ascii="Verdana" w:eastAsia="PMingLiU" w:hAnsi="Verdana" w:cs="Times New Roman"/>
          <w:b/>
          <w:sz w:val="20"/>
          <w:szCs w:val="20"/>
          <w:lang w:val="bg-BG" w:eastAsia="bg-BG"/>
        </w:rPr>
        <w:t>ИАНМСП</w:t>
      </w:r>
      <w:r w:rsidRPr="008E40D9">
        <w:rPr>
          <w:rFonts w:ascii="Verdana" w:eastAsia="PMingLiU" w:hAnsi="Verdana" w:cs="Times New Roman"/>
          <w:sz w:val="20"/>
          <w:szCs w:val="20"/>
          <w:lang w:val="bg-BG" w:eastAsia="bg-BG"/>
        </w:rPr>
        <w:t xml:space="preserve"> без предизвестие:</w:t>
      </w:r>
    </w:p>
    <w:p w14:paraId="75EBC602" w14:textId="7C951E6D" w:rsidR="00AA51E6" w:rsidRPr="008E40D9" w:rsidRDefault="00AA51E6">
      <w:pPr>
        <w:spacing w:after="0" w:line="360" w:lineRule="auto"/>
        <w:ind w:firstLine="567"/>
        <w:jc w:val="both"/>
        <w:rPr>
          <w:rFonts w:ascii="Verdana" w:eastAsia="PMingLiU" w:hAnsi="Verdana" w:cs="Times New Roman"/>
          <w:sz w:val="20"/>
          <w:szCs w:val="20"/>
          <w:lang w:val="bg-BG" w:eastAsia="bg-BG"/>
        </w:rPr>
      </w:pPr>
      <w:r w:rsidRPr="00151A8F">
        <w:rPr>
          <w:rFonts w:ascii="Verdana" w:eastAsia="PMingLiU" w:hAnsi="Verdana" w:cs="Times New Roman"/>
          <w:b/>
          <w:sz w:val="20"/>
          <w:szCs w:val="20"/>
          <w:lang w:val="bg-BG" w:eastAsia="bg-BG"/>
        </w:rPr>
        <w:t>а)</w:t>
      </w:r>
      <w:r w:rsidRPr="008E40D9">
        <w:rPr>
          <w:rFonts w:ascii="Verdana" w:eastAsia="PMingLiU" w:hAnsi="Verdana" w:cs="Times New Roman"/>
          <w:sz w:val="20"/>
          <w:szCs w:val="20"/>
          <w:lang w:val="bg-BG" w:eastAsia="bg-BG"/>
        </w:rPr>
        <w:t xml:space="preserve"> </w:t>
      </w:r>
      <w:r w:rsidRPr="00544C05">
        <w:rPr>
          <w:rFonts w:ascii="Verdana" w:eastAsia="PMingLiU" w:hAnsi="Verdana" w:cs="Times New Roman"/>
          <w:sz w:val="20"/>
          <w:szCs w:val="20"/>
          <w:lang w:val="bg-BG" w:eastAsia="bg-BG"/>
        </w:rPr>
        <w:t xml:space="preserve">при отказ от участие от страна на </w:t>
      </w:r>
      <w:r w:rsidR="00634B37" w:rsidRPr="00544C05">
        <w:rPr>
          <w:rFonts w:ascii="Verdana" w:eastAsia="PMingLiU" w:hAnsi="Verdana" w:cs="Times New Roman"/>
          <w:b/>
          <w:sz w:val="20"/>
          <w:szCs w:val="20"/>
          <w:lang w:val="bg-BG" w:eastAsia="bg-BG"/>
        </w:rPr>
        <w:t>Предприятието</w:t>
      </w:r>
      <w:r w:rsidRPr="00544C05">
        <w:rPr>
          <w:rFonts w:ascii="Verdana" w:eastAsia="PMingLiU" w:hAnsi="Verdana" w:cs="Times New Roman"/>
          <w:sz w:val="20"/>
          <w:szCs w:val="20"/>
          <w:lang w:val="bg-BG" w:eastAsia="bg-BG"/>
        </w:rPr>
        <w:t>;</w:t>
      </w:r>
    </w:p>
    <w:p w14:paraId="71183861" w14:textId="194D1D91" w:rsidR="00AA51E6" w:rsidRPr="008E40D9" w:rsidRDefault="00AA51E6">
      <w:pPr>
        <w:spacing w:after="0" w:line="360" w:lineRule="auto"/>
        <w:ind w:firstLine="567"/>
        <w:jc w:val="both"/>
        <w:rPr>
          <w:rFonts w:ascii="Verdana" w:eastAsia="PMingLiU" w:hAnsi="Verdana" w:cs="Times New Roman"/>
          <w:sz w:val="20"/>
          <w:szCs w:val="20"/>
          <w:lang w:val="ru-RU" w:eastAsia="bg-BG"/>
        </w:rPr>
      </w:pPr>
      <w:r w:rsidRPr="00151A8F">
        <w:rPr>
          <w:rFonts w:ascii="Verdana" w:eastAsia="PMingLiU" w:hAnsi="Verdana" w:cs="Times New Roman"/>
          <w:b/>
          <w:sz w:val="20"/>
          <w:szCs w:val="20"/>
          <w:lang w:val="bg-BG" w:eastAsia="bg-BG"/>
        </w:rPr>
        <w:t>б)</w:t>
      </w:r>
      <w:r w:rsidRPr="008E40D9">
        <w:rPr>
          <w:rFonts w:ascii="Verdana" w:eastAsia="Calibri" w:hAnsi="Verdana" w:cs="Times New Roman"/>
          <w:b/>
          <w:sz w:val="20"/>
          <w:szCs w:val="20"/>
          <w:lang w:val="ru-RU"/>
        </w:rPr>
        <w:t xml:space="preserve"> </w:t>
      </w:r>
      <w:r w:rsidRPr="008E40D9">
        <w:rPr>
          <w:rFonts w:ascii="Verdana" w:eastAsia="PMingLiU" w:hAnsi="Verdana" w:cs="Times New Roman"/>
          <w:sz w:val="20"/>
          <w:szCs w:val="20"/>
          <w:lang w:val="ru-RU" w:eastAsia="bg-BG"/>
        </w:rPr>
        <w:t xml:space="preserve">при установени от </w:t>
      </w:r>
      <w:r w:rsidRPr="008E40D9">
        <w:rPr>
          <w:rFonts w:ascii="Verdana" w:eastAsia="PMingLiU" w:hAnsi="Verdana" w:cs="Times New Roman"/>
          <w:b/>
          <w:sz w:val="20"/>
          <w:szCs w:val="20"/>
          <w:lang w:val="ru-RU" w:eastAsia="bg-BG"/>
        </w:rPr>
        <w:t>ИАНМСП</w:t>
      </w:r>
      <w:r w:rsidRPr="008E40D9">
        <w:rPr>
          <w:rFonts w:ascii="Verdana" w:eastAsia="PMingLiU" w:hAnsi="Verdana" w:cs="Times New Roman"/>
          <w:sz w:val="20"/>
          <w:szCs w:val="20"/>
          <w:lang w:val="ru-RU" w:eastAsia="bg-BG"/>
        </w:rPr>
        <w:t xml:space="preserve"> неверни данни, заявени от </w:t>
      </w:r>
      <w:r w:rsidR="00634B37">
        <w:rPr>
          <w:rFonts w:ascii="Verdana" w:eastAsia="PMingLiU" w:hAnsi="Verdana" w:cs="Times New Roman"/>
          <w:b/>
          <w:sz w:val="20"/>
          <w:szCs w:val="20"/>
          <w:lang w:val="ru-RU" w:eastAsia="bg-BG"/>
        </w:rPr>
        <w:t>Предприятието</w:t>
      </w:r>
      <w:r w:rsidRPr="008E40D9">
        <w:rPr>
          <w:rFonts w:ascii="Verdana" w:eastAsia="PMingLiU" w:hAnsi="Verdana" w:cs="Times New Roman"/>
          <w:b/>
          <w:sz w:val="20"/>
          <w:szCs w:val="20"/>
          <w:lang w:val="ru-RU" w:eastAsia="bg-BG"/>
        </w:rPr>
        <w:t xml:space="preserve"> </w:t>
      </w:r>
      <w:r w:rsidRPr="008E40D9">
        <w:rPr>
          <w:rFonts w:ascii="Verdana" w:eastAsia="PMingLiU" w:hAnsi="Verdana" w:cs="Times New Roman"/>
          <w:sz w:val="20"/>
          <w:szCs w:val="20"/>
          <w:lang w:val="ru-RU" w:eastAsia="bg-BG"/>
        </w:rPr>
        <w:t>в документите за участие и наличие на двойно финансиране;</w:t>
      </w:r>
    </w:p>
    <w:p w14:paraId="6A1A8CCC" w14:textId="77777777" w:rsidR="00D02235" w:rsidRDefault="00AA51E6">
      <w:pPr>
        <w:spacing w:after="0" w:line="360" w:lineRule="auto"/>
        <w:ind w:firstLine="567"/>
        <w:jc w:val="both"/>
        <w:rPr>
          <w:rFonts w:ascii="Verdana" w:eastAsia="PMingLiU" w:hAnsi="Verdana" w:cs="Times New Roman"/>
          <w:sz w:val="20"/>
          <w:szCs w:val="20"/>
          <w:lang w:val="bg-BG" w:eastAsia="bg-BG"/>
        </w:rPr>
      </w:pPr>
      <w:r w:rsidRPr="00151A8F">
        <w:rPr>
          <w:rFonts w:ascii="Verdana" w:eastAsia="PMingLiU" w:hAnsi="Verdana" w:cs="Times New Roman"/>
          <w:b/>
          <w:sz w:val="20"/>
          <w:szCs w:val="20"/>
          <w:lang w:val="bg-BG" w:eastAsia="bg-BG"/>
        </w:rPr>
        <w:t>в)</w:t>
      </w:r>
      <w:r w:rsidRPr="008E40D9">
        <w:rPr>
          <w:rFonts w:ascii="Verdana" w:eastAsia="PMingLiU" w:hAnsi="Verdana" w:cs="Times New Roman"/>
          <w:sz w:val="20"/>
          <w:szCs w:val="20"/>
          <w:lang w:val="bg-BG" w:eastAsia="bg-BG"/>
        </w:rPr>
        <w:t xml:space="preserve"> при възникване на форсмажорни (непредвидени) обстоятелства (като </w:t>
      </w:r>
      <w:r w:rsidRPr="008E40D9">
        <w:rPr>
          <w:rFonts w:ascii="Verdana" w:eastAsia="PMingLiU" w:hAnsi="Verdana" w:cs="Times New Roman"/>
          <w:bCs/>
          <w:sz w:val="20"/>
          <w:szCs w:val="20"/>
          <w:lang w:val="bg-BG" w:eastAsia="bg-BG"/>
        </w:rPr>
        <w:t>природни или стихийни бедствия</w:t>
      </w:r>
      <w:r w:rsidRPr="008E40D9">
        <w:rPr>
          <w:rFonts w:ascii="Verdana" w:eastAsia="PMingLiU" w:hAnsi="Verdana" w:cs="Times New Roman"/>
          <w:sz w:val="20"/>
          <w:szCs w:val="20"/>
          <w:lang w:val="bg-BG" w:eastAsia="bg-BG"/>
        </w:rPr>
        <w:t xml:space="preserve"> (поройни дъждове, наводнения, </w:t>
      </w:r>
      <w:proofErr w:type="spellStart"/>
      <w:r w:rsidRPr="008E40D9">
        <w:rPr>
          <w:rFonts w:ascii="Verdana" w:eastAsia="PMingLiU" w:hAnsi="Verdana" w:cs="Times New Roman"/>
          <w:sz w:val="20"/>
          <w:szCs w:val="20"/>
          <w:lang w:val="bg-BG" w:eastAsia="bg-BG"/>
        </w:rPr>
        <w:t>снегонавявания</w:t>
      </w:r>
      <w:proofErr w:type="spellEnd"/>
      <w:r w:rsidRPr="008E40D9">
        <w:rPr>
          <w:rFonts w:ascii="Verdana" w:eastAsia="PMingLiU" w:hAnsi="Verdana" w:cs="Times New Roman"/>
          <w:sz w:val="20"/>
          <w:szCs w:val="20"/>
          <w:lang w:val="bg-BG" w:eastAsia="bg-BG"/>
        </w:rPr>
        <w:t xml:space="preserve">, виелици, градушки, земетресения, свлачища, екстремно високи температури, суша и др.); </w:t>
      </w:r>
      <w:r w:rsidRPr="008E40D9">
        <w:rPr>
          <w:rFonts w:ascii="Verdana" w:eastAsia="PMingLiU" w:hAnsi="Verdana" w:cs="Times New Roman"/>
          <w:bCs/>
          <w:sz w:val="20"/>
          <w:szCs w:val="20"/>
          <w:lang w:val="bg-BG" w:eastAsia="bg-BG"/>
        </w:rPr>
        <w:t xml:space="preserve">блокади </w:t>
      </w:r>
      <w:r w:rsidRPr="008E40D9">
        <w:rPr>
          <w:rFonts w:ascii="Verdana" w:eastAsia="PMingLiU" w:hAnsi="Verdana" w:cs="Times New Roman"/>
          <w:sz w:val="20"/>
          <w:szCs w:val="20"/>
          <w:lang w:val="bg-BG" w:eastAsia="bg-BG"/>
        </w:rPr>
        <w:t xml:space="preserve">(на пътища, граници и др.), </w:t>
      </w:r>
      <w:r w:rsidRPr="008E40D9">
        <w:rPr>
          <w:rFonts w:ascii="Verdana" w:eastAsia="PMingLiU" w:hAnsi="Verdana" w:cs="Times New Roman"/>
          <w:bCs/>
          <w:sz w:val="20"/>
          <w:szCs w:val="20"/>
          <w:lang w:val="bg-BG" w:eastAsia="bg-BG"/>
        </w:rPr>
        <w:t>пожар, производствени аварии</w:t>
      </w:r>
      <w:r w:rsidRPr="008E40D9">
        <w:rPr>
          <w:rFonts w:ascii="Verdana" w:eastAsia="PMingLiU" w:hAnsi="Verdana" w:cs="Times New Roman"/>
          <w:sz w:val="20"/>
          <w:szCs w:val="20"/>
          <w:lang w:val="bg-BG" w:eastAsia="bg-BG"/>
        </w:rPr>
        <w:t xml:space="preserve">; войни, терористични актове, правителствени забрани, ембарго, стачки и др.), възникнали след сключване на договора. Всяка страна, която се позовава на форсмажорни обстоятелства, уведомява другата за наличието им и го </w:t>
      </w:r>
      <w:r w:rsidR="00D02235">
        <w:rPr>
          <w:rFonts w:ascii="Verdana" w:eastAsia="PMingLiU" w:hAnsi="Verdana" w:cs="Times New Roman"/>
          <w:sz w:val="20"/>
          <w:szCs w:val="20"/>
          <w:lang w:val="bg-BG" w:eastAsia="bg-BG"/>
        </w:rPr>
        <w:t>доказва с писмени доказателства;</w:t>
      </w:r>
    </w:p>
    <w:p w14:paraId="4937D29B" w14:textId="196E82F5" w:rsidR="00AA51E6" w:rsidRDefault="00D02235" w:rsidP="00D02235">
      <w:pPr>
        <w:spacing w:after="0" w:line="360" w:lineRule="auto"/>
        <w:ind w:firstLine="567"/>
        <w:jc w:val="both"/>
        <w:rPr>
          <w:rFonts w:ascii="Verdana" w:eastAsia="PMingLiU" w:hAnsi="Verdana" w:cs="Times New Roman"/>
          <w:sz w:val="20"/>
          <w:szCs w:val="20"/>
          <w:lang w:val="bg-BG" w:eastAsia="bg-BG"/>
        </w:rPr>
      </w:pPr>
      <w:r w:rsidRPr="00D02235">
        <w:rPr>
          <w:rFonts w:ascii="Verdana" w:eastAsia="PMingLiU" w:hAnsi="Verdana" w:cs="Times New Roman"/>
          <w:b/>
          <w:sz w:val="20"/>
          <w:szCs w:val="20"/>
          <w:lang w:val="bg-BG" w:eastAsia="bg-BG"/>
        </w:rPr>
        <w:t>г)</w:t>
      </w:r>
      <w:r w:rsidRPr="00D02235">
        <w:rPr>
          <w:rFonts w:ascii="Verdana" w:eastAsia="PMingLiU" w:hAnsi="Verdana" w:cs="Times New Roman"/>
          <w:sz w:val="20"/>
          <w:szCs w:val="20"/>
          <w:lang w:val="bg-BG" w:eastAsia="bg-BG"/>
        </w:rPr>
        <w:t xml:space="preserve"> в случай че Предприятието не сключи договор с изпълнител (инвестиционен посредни</w:t>
      </w:r>
      <w:r w:rsidR="001955DD">
        <w:rPr>
          <w:rFonts w:ascii="Verdana" w:eastAsia="PMingLiU" w:hAnsi="Verdana" w:cs="Times New Roman"/>
          <w:sz w:val="20"/>
          <w:szCs w:val="20"/>
          <w:lang w:val="bg-BG" w:eastAsia="bg-BG"/>
        </w:rPr>
        <w:t>к или съветник) в срока по чл. 4</w:t>
      </w:r>
      <w:r w:rsidRPr="00D02235">
        <w:rPr>
          <w:rFonts w:ascii="Verdana" w:eastAsia="PMingLiU" w:hAnsi="Verdana" w:cs="Times New Roman"/>
          <w:sz w:val="20"/>
          <w:szCs w:val="20"/>
          <w:lang w:val="bg-BG" w:eastAsia="bg-BG"/>
        </w:rPr>
        <w:t xml:space="preserve">, т. 1 от настоящия договор, ИАНМСП има право да изиска от Предприятието мотивирана обосновка за забавянето. След преценка на </w:t>
      </w:r>
      <w:r w:rsidRPr="00D02235">
        <w:rPr>
          <w:rFonts w:ascii="Verdana" w:eastAsia="PMingLiU" w:hAnsi="Verdana" w:cs="Times New Roman"/>
          <w:sz w:val="20"/>
          <w:szCs w:val="20"/>
          <w:lang w:val="bg-BG" w:eastAsia="bg-BG"/>
        </w:rPr>
        <w:lastRenderedPageBreak/>
        <w:t xml:space="preserve">обосновката, ИАНМСП може да предостави еднократно удължаване на срока с не повече от 30 (тридесет) календарни дни. Ако и в рамките на удължения срок Предприятието не сключи договор с изпълнител, ИАНМСП </w:t>
      </w:r>
      <w:r w:rsidR="002503AA">
        <w:rPr>
          <w:rFonts w:ascii="Verdana" w:eastAsia="PMingLiU" w:hAnsi="Verdana" w:cs="Times New Roman"/>
          <w:sz w:val="20"/>
          <w:szCs w:val="20"/>
          <w:lang w:val="bg-BG" w:eastAsia="bg-BG"/>
        </w:rPr>
        <w:t>прекратява</w:t>
      </w:r>
      <w:r w:rsidRPr="00D02235">
        <w:rPr>
          <w:rFonts w:ascii="Verdana" w:eastAsia="PMingLiU" w:hAnsi="Verdana" w:cs="Times New Roman"/>
          <w:sz w:val="20"/>
          <w:szCs w:val="20"/>
          <w:lang w:val="bg-BG" w:eastAsia="bg-BG"/>
        </w:rPr>
        <w:t xml:space="preserve"> договора едностранно без предизвестие</w:t>
      </w:r>
      <w:r w:rsidR="004C2AC6">
        <w:rPr>
          <w:rFonts w:ascii="Verdana" w:eastAsia="PMingLiU" w:hAnsi="Verdana" w:cs="Times New Roman"/>
          <w:sz w:val="20"/>
          <w:szCs w:val="20"/>
          <w:lang w:val="bg-BG" w:eastAsia="bg-BG"/>
        </w:rPr>
        <w:t>;</w:t>
      </w:r>
    </w:p>
    <w:p w14:paraId="6972EEE3" w14:textId="1174E2B0" w:rsidR="004C2AC6" w:rsidRPr="007C1F58" w:rsidRDefault="008B1823" w:rsidP="007C1F58">
      <w:pPr>
        <w:spacing w:after="0" w:line="360" w:lineRule="auto"/>
        <w:ind w:firstLine="567"/>
        <w:jc w:val="both"/>
        <w:rPr>
          <w:rFonts w:ascii="Verdana" w:eastAsia="PMingLiU" w:hAnsi="Verdana" w:cs="Times New Roman"/>
          <w:sz w:val="20"/>
          <w:szCs w:val="20"/>
          <w:lang w:val="bg-BG" w:eastAsia="bg-BG"/>
        </w:rPr>
      </w:pPr>
      <w:r w:rsidRPr="007C1F58">
        <w:rPr>
          <w:rFonts w:ascii="Verdana" w:eastAsia="PMingLiU" w:hAnsi="Verdana" w:cs="Times New Roman"/>
          <w:b/>
          <w:sz w:val="20"/>
          <w:szCs w:val="20"/>
          <w:lang w:val="bg-BG" w:eastAsia="bg-BG"/>
        </w:rPr>
        <w:t>д)</w:t>
      </w:r>
      <w:r>
        <w:rPr>
          <w:rFonts w:ascii="Verdana" w:eastAsia="PMingLiU" w:hAnsi="Verdana" w:cs="Times New Roman"/>
          <w:sz w:val="20"/>
          <w:szCs w:val="20"/>
          <w:lang w:val="bg-BG" w:eastAsia="bg-BG"/>
        </w:rPr>
        <w:t xml:space="preserve"> в случай че П</w:t>
      </w:r>
      <w:r w:rsidR="000F2245">
        <w:rPr>
          <w:rFonts w:ascii="Verdana" w:eastAsia="PMingLiU" w:hAnsi="Verdana" w:cs="Times New Roman"/>
          <w:sz w:val="20"/>
          <w:szCs w:val="20"/>
          <w:lang w:val="bg-BG" w:eastAsia="bg-BG"/>
        </w:rPr>
        <w:t>редприятието не</w:t>
      </w:r>
      <w:r>
        <w:rPr>
          <w:rFonts w:ascii="Verdana" w:eastAsia="PMingLiU" w:hAnsi="Verdana" w:cs="Times New Roman"/>
          <w:sz w:val="20"/>
          <w:szCs w:val="20"/>
          <w:lang w:val="bg-BG" w:eastAsia="bg-BG"/>
        </w:rPr>
        <w:t xml:space="preserve"> набере капитал в сроковете</w:t>
      </w:r>
      <w:r w:rsidR="000F2245">
        <w:rPr>
          <w:rFonts w:ascii="Verdana" w:eastAsia="PMingLiU" w:hAnsi="Verdana" w:cs="Times New Roman"/>
          <w:sz w:val="20"/>
          <w:szCs w:val="20"/>
          <w:lang w:val="bg-BG" w:eastAsia="bg-BG"/>
        </w:rPr>
        <w:t xml:space="preserve"> по чл. 4, т. 2, </w:t>
      </w:r>
      <w:r w:rsidR="007C1F58">
        <w:rPr>
          <w:rFonts w:ascii="Verdana" w:eastAsia="PMingLiU" w:hAnsi="Verdana" w:cs="Times New Roman"/>
          <w:sz w:val="20"/>
          <w:szCs w:val="20"/>
          <w:lang w:val="bg-BG" w:eastAsia="bg-BG"/>
        </w:rPr>
        <w:t>ИАНМСП има право да изиска чрез</w:t>
      </w:r>
      <w:r w:rsidR="000F2245" w:rsidRPr="000F2245">
        <w:rPr>
          <w:rFonts w:ascii="Verdana" w:eastAsia="PMingLiU" w:hAnsi="Verdana" w:cs="Times New Roman"/>
          <w:sz w:val="20"/>
          <w:szCs w:val="20"/>
          <w:lang w:val="bg-BG" w:eastAsia="bg-BG"/>
        </w:rPr>
        <w:t xml:space="preserve"> Предпр</w:t>
      </w:r>
      <w:r w:rsidR="007C1F58">
        <w:rPr>
          <w:rFonts w:ascii="Verdana" w:eastAsia="PMingLiU" w:hAnsi="Verdana" w:cs="Times New Roman"/>
          <w:sz w:val="20"/>
          <w:szCs w:val="20"/>
          <w:lang w:val="bg-BG" w:eastAsia="bg-BG"/>
        </w:rPr>
        <w:t xml:space="preserve">иятието мотивирана обосновка за забавянето </w:t>
      </w:r>
      <w:r w:rsidR="007C1F58" w:rsidRPr="007C1F58">
        <w:rPr>
          <w:rFonts w:ascii="Verdana" w:eastAsia="PMingLiU" w:hAnsi="Verdana" w:cs="Times New Roman"/>
          <w:sz w:val="20"/>
          <w:szCs w:val="20"/>
          <w:lang w:val="bg-BG" w:eastAsia="bg-BG"/>
        </w:rPr>
        <w:t>от страна на инвестиционния посредник/ съветник на пазара BEAM, с когото предприятието участник има сключен договор</w:t>
      </w:r>
      <w:r w:rsidR="007C1F58">
        <w:rPr>
          <w:rFonts w:ascii="Verdana" w:eastAsia="PMingLiU" w:hAnsi="Verdana" w:cs="Times New Roman"/>
          <w:sz w:val="20"/>
          <w:szCs w:val="20"/>
          <w:lang w:val="bg-BG" w:eastAsia="bg-BG"/>
        </w:rPr>
        <w:t xml:space="preserve">. </w:t>
      </w:r>
      <w:r w:rsidR="007C1F58" w:rsidRPr="007C1F58">
        <w:rPr>
          <w:rFonts w:ascii="Verdana" w:eastAsia="PMingLiU" w:hAnsi="Verdana" w:cs="Times New Roman"/>
          <w:sz w:val="20"/>
          <w:szCs w:val="20"/>
          <w:lang w:val="bg-BG" w:eastAsia="bg-BG"/>
        </w:rPr>
        <w:t xml:space="preserve">След преценка на обосновката, ИАНМСП може да предостави еднократно удължаване на срока. Ако и в рамките на удължения срок Предприятието </w:t>
      </w:r>
      <w:r w:rsidR="002503AA">
        <w:rPr>
          <w:rFonts w:ascii="Verdana" w:eastAsia="PMingLiU" w:hAnsi="Verdana" w:cs="Times New Roman"/>
          <w:sz w:val="20"/>
          <w:szCs w:val="20"/>
          <w:lang w:val="bg-BG" w:eastAsia="bg-BG"/>
        </w:rPr>
        <w:t xml:space="preserve"> не набере капитал</w:t>
      </w:r>
      <w:r w:rsidR="007C1F58" w:rsidRPr="007C1F58">
        <w:rPr>
          <w:rFonts w:ascii="Verdana" w:eastAsia="PMingLiU" w:hAnsi="Verdana" w:cs="Times New Roman"/>
          <w:sz w:val="20"/>
          <w:szCs w:val="20"/>
          <w:lang w:val="bg-BG" w:eastAsia="bg-BG"/>
        </w:rPr>
        <w:t xml:space="preserve">, ИАНМСП </w:t>
      </w:r>
      <w:r w:rsidR="002503AA">
        <w:rPr>
          <w:rFonts w:ascii="Verdana" w:eastAsia="PMingLiU" w:hAnsi="Verdana" w:cs="Times New Roman"/>
          <w:sz w:val="20"/>
          <w:szCs w:val="20"/>
          <w:lang w:val="bg-BG" w:eastAsia="bg-BG"/>
        </w:rPr>
        <w:t>пре</w:t>
      </w:r>
      <w:r w:rsidR="009F55FE">
        <w:rPr>
          <w:rFonts w:ascii="Verdana" w:eastAsia="PMingLiU" w:hAnsi="Verdana" w:cs="Times New Roman"/>
          <w:sz w:val="20"/>
          <w:szCs w:val="20"/>
          <w:lang w:val="bg-BG" w:eastAsia="bg-BG"/>
        </w:rPr>
        <w:t>к</w:t>
      </w:r>
      <w:r w:rsidR="002503AA">
        <w:rPr>
          <w:rFonts w:ascii="Verdana" w:eastAsia="PMingLiU" w:hAnsi="Verdana" w:cs="Times New Roman"/>
          <w:sz w:val="20"/>
          <w:szCs w:val="20"/>
          <w:lang w:val="bg-BG" w:eastAsia="bg-BG"/>
        </w:rPr>
        <w:t>ратява</w:t>
      </w:r>
      <w:r w:rsidR="007C1F58" w:rsidRPr="007C1F58">
        <w:rPr>
          <w:rFonts w:ascii="Verdana" w:eastAsia="PMingLiU" w:hAnsi="Verdana" w:cs="Times New Roman"/>
          <w:sz w:val="20"/>
          <w:szCs w:val="20"/>
          <w:lang w:val="bg-BG" w:eastAsia="bg-BG"/>
        </w:rPr>
        <w:t xml:space="preserve"> договора едностранно без предизвестие</w:t>
      </w:r>
      <w:r w:rsidR="007C1F58">
        <w:rPr>
          <w:rFonts w:ascii="Verdana" w:eastAsia="PMingLiU" w:hAnsi="Verdana" w:cs="Times New Roman"/>
          <w:sz w:val="20"/>
          <w:szCs w:val="20"/>
          <w:lang w:val="bg-BG" w:eastAsia="bg-BG"/>
        </w:rPr>
        <w:t>.</w:t>
      </w:r>
    </w:p>
    <w:p w14:paraId="7079F87F" w14:textId="4F8B29FB" w:rsidR="000076E5" w:rsidRPr="000076E5" w:rsidRDefault="000076E5" w:rsidP="002722EA">
      <w:pPr>
        <w:spacing w:before="240" w:after="0" w:line="360" w:lineRule="auto"/>
        <w:jc w:val="both"/>
        <w:rPr>
          <w:rFonts w:ascii="Verdana" w:eastAsia="PMingLiU" w:hAnsi="Verdana" w:cs="Times New Roman"/>
          <w:sz w:val="20"/>
          <w:szCs w:val="20"/>
          <w:lang w:val="bg-BG" w:eastAsia="bg-BG"/>
        </w:rPr>
      </w:pPr>
      <w:r w:rsidRPr="00BC066B">
        <w:rPr>
          <w:rFonts w:ascii="Verdana" w:eastAsia="PMingLiU" w:hAnsi="Verdana" w:cs="Times New Roman"/>
          <w:b/>
          <w:sz w:val="20"/>
          <w:szCs w:val="20"/>
          <w:lang w:val="bg-BG" w:eastAsia="bg-BG"/>
        </w:rPr>
        <w:t>Чл.</w:t>
      </w:r>
      <w:r w:rsidR="00475B4B">
        <w:rPr>
          <w:rFonts w:ascii="Verdana" w:eastAsia="PMingLiU" w:hAnsi="Verdana" w:cs="Times New Roman"/>
          <w:b/>
          <w:sz w:val="20"/>
          <w:szCs w:val="20"/>
          <w:lang w:val="bg-BG" w:eastAsia="bg-BG"/>
        </w:rPr>
        <w:t xml:space="preserve"> 12</w:t>
      </w:r>
      <w:r w:rsidRPr="00BC066B">
        <w:rPr>
          <w:rFonts w:ascii="Verdana" w:eastAsia="PMingLiU" w:hAnsi="Verdana" w:cs="Times New Roman"/>
          <w:b/>
          <w:sz w:val="20"/>
          <w:szCs w:val="20"/>
          <w:lang w:val="bg-BG" w:eastAsia="bg-BG"/>
        </w:rPr>
        <w:t xml:space="preserve">. </w:t>
      </w:r>
      <w:r w:rsidR="00F06A5B">
        <w:rPr>
          <w:rFonts w:ascii="Verdana" w:eastAsia="PMingLiU" w:hAnsi="Verdana" w:cs="Times New Roman"/>
          <w:b/>
          <w:sz w:val="20"/>
          <w:szCs w:val="20"/>
          <w:lang w:val="bg-BG" w:eastAsia="bg-BG"/>
        </w:rPr>
        <w:t>(</w:t>
      </w:r>
      <w:r w:rsidRPr="00BC066B">
        <w:rPr>
          <w:rFonts w:ascii="Verdana" w:eastAsia="PMingLiU" w:hAnsi="Verdana" w:cs="Times New Roman"/>
          <w:b/>
          <w:sz w:val="20"/>
          <w:szCs w:val="20"/>
          <w:lang w:val="bg-BG" w:eastAsia="bg-BG"/>
        </w:rPr>
        <w:t>1)</w:t>
      </w:r>
      <w:r w:rsidRPr="000076E5">
        <w:rPr>
          <w:rFonts w:ascii="Verdana" w:eastAsia="PMingLiU" w:hAnsi="Verdana" w:cs="Times New Roman"/>
          <w:sz w:val="20"/>
          <w:szCs w:val="20"/>
          <w:lang w:val="bg-BG" w:eastAsia="bg-BG"/>
        </w:rPr>
        <w:t xml:space="preserve"> В случай на пълно или частично неизпълнение на което и да е задължение по този договор от страна на </w:t>
      </w:r>
      <w:r w:rsidR="00634B37">
        <w:rPr>
          <w:rFonts w:ascii="Verdana" w:eastAsia="PMingLiU" w:hAnsi="Verdana" w:cs="Times New Roman"/>
          <w:sz w:val="20"/>
          <w:szCs w:val="20"/>
          <w:lang w:val="bg-BG" w:eastAsia="bg-BG"/>
        </w:rPr>
        <w:t>Предприятието</w:t>
      </w:r>
      <w:r w:rsidRPr="000076E5">
        <w:rPr>
          <w:rFonts w:ascii="Verdana" w:eastAsia="PMingLiU" w:hAnsi="Verdana" w:cs="Times New Roman"/>
          <w:sz w:val="20"/>
          <w:szCs w:val="20"/>
          <w:lang w:val="bg-BG" w:eastAsia="bg-BG"/>
        </w:rPr>
        <w:t>, което не е уредено в други клаузи, ИАНМСП има право, по свой избор:</w:t>
      </w:r>
    </w:p>
    <w:p w14:paraId="123F0DD6" w14:textId="052C3CD3" w:rsidR="000076E5" w:rsidRPr="000076E5" w:rsidRDefault="000076E5">
      <w:pPr>
        <w:spacing w:after="0" w:line="360" w:lineRule="auto"/>
        <w:ind w:firstLine="567"/>
        <w:jc w:val="both"/>
        <w:rPr>
          <w:rFonts w:ascii="Verdana" w:eastAsia="PMingLiU" w:hAnsi="Verdana" w:cs="Times New Roman"/>
          <w:sz w:val="20"/>
          <w:szCs w:val="20"/>
          <w:lang w:val="bg-BG" w:eastAsia="bg-BG"/>
        </w:rPr>
      </w:pPr>
      <w:r>
        <w:rPr>
          <w:rFonts w:ascii="Verdana" w:eastAsia="PMingLiU" w:hAnsi="Verdana" w:cs="Times New Roman"/>
          <w:sz w:val="20"/>
          <w:szCs w:val="20"/>
          <w:lang w:val="bg-BG" w:eastAsia="bg-BG"/>
        </w:rPr>
        <w:t>1.</w:t>
      </w:r>
      <w:r w:rsidRPr="000076E5">
        <w:rPr>
          <w:rFonts w:ascii="Verdana" w:eastAsia="PMingLiU" w:hAnsi="Verdana" w:cs="Times New Roman"/>
          <w:sz w:val="20"/>
          <w:szCs w:val="20"/>
          <w:lang w:val="bg-BG" w:eastAsia="bg-BG"/>
        </w:rPr>
        <w:t xml:space="preserve"> да даде на </w:t>
      </w:r>
      <w:r w:rsidR="00634B37">
        <w:rPr>
          <w:rFonts w:ascii="Verdana" w:eastAsia="PMingLiU" w:hAnsi="Verdana" w:cs="Times New Roman"/>
          <w:sz w:val="20"/>
          <w:szCs w:val="20"/>
          <w:lang w:val="bg-BG" w:eastAsia="bg-BG"/>
        </w:rPr>
        <w:t>Предприятието</w:t>
      </w:r>
      <w:r w:rsidRPr="000076E5">
        <w:rPr>
          <w:rFonts w:ascii="Verdana" w:eastAsia="PMingLiU" w:hAnsi="Verdana" w:cs="Times New Roman"/>
          <w:sz w:val="20"/>
          <w:szCs w:val="20"/>
          <w:lang w:val="bg-BG" w:eastAsia="bg-BG"/>
        </w:rPr>
        <w:t xml:space="preserve"> подходящ срок за изпълнение с предупреждение, че след изтичането му ще счита договора за прекратен;</w:t>
      </w:r>
    </w:p>
    <w:p w14:paraId="18027B39" w14:textId="22B4F7C7" w:rsidR="000076E5" w:rsidRPr="000076E5" w:rsidRDefault="000076E5">
      <w:pPr>
        <w:spacing w:after="0" w:line="360" w:lineRule="auto"/>
        <w:ind w:firstLine="567"/>
        <w:jc w:val="both"/>
        <w:rPr>
          <w:rFonts w:ascii="Verdana" w:eastAsia="PMingLiU" w:hAnsi="Verdana" w:cs="Times New Roman"/>
          <w:sz w:val="20"/>
          <w:szCs w:val="20"/>
          <w:lang w:val="bg-BG" w:eastAsia="bg-BG"/>
        </w:rPr>
      </w:pPr>
      <w:r>
        <w:rPr>
          <w:rFonts w:ascii="Verdana" w:eastAsia="PMingLiU" w:hAnsi="Verdana" w:cs="Times New Roman"/>
          <w:sz w:val="20"/>
          <w:szCs w:val="20"/>
          <w:lang w:val="bg-BG" w:eastAsia="bg-BG"/>
        </w:rPr>
        <w:t>2.</w:t>
      </w:r>
      <w:r w:rsidRPr="000076E5">
        <w:rPr>
          <w:rFonts w:ascii="Verdana" w:eastAsia="PMingLiU" w:hAnsi="Verdana" w:cs="Times New Roman"/>
          <w:sz w:val="20"/>
          <w:szCs w:val="20"/>
          <w:lang w:val="bg-BG" w:eastAsia="bg-BG"/>
        </w:rPr>
        <w:t xml:space="preserve"> да прекрати договора едностранно без предизвестие, ако изпълнението е станало невъзможно или безполезно поради забавата;</w:t>
      </w:r>
    </w:p>
    <w:p w14:paraId="323E0131" w14:textId="6886BA9F" w:rsidR="000076E5" w:rsidRPr="000076E5" w:rsidRDefault="000076E5">
      <w:pPr>
        <w:spacing w:after="0" w:line="360" w:lineRule="auto"/>
        <w:ind w:firstLine="567"/>
        <w:jc w:val="both"/>
        <w:rPr>
          <w:rFonts w:ascii="Verdana" w:eastAsia="PMingLiU" w:hAnsi="Verdana" w:cs="Times New Roman"/>
          <w:sz w:val="20"/>
          <w:szCs w:val="20"/>
          <w:lang w:val="bg-BG" w:eastAsia="bg-BG"/>
        </w:rPr>
      </w:pPr>
      <w:r>
        <w:rPr>
          <w:rFonts w:ascii="Verdana" w:eastAsia="PMingLiU" w:hAnsi="Verdana" w:cs="Times New Roman"/>
          <w:sz w:val="20"/>
          <w:szCs w:val="20"/>
          <w:lang w:val="bg-BG" w:eastAsia="bg-BG"/>
        </w:rPr>
        <w:t xml:space="preserve">3. </w:t>
      </w:r>
      <w:r w:rsidRPr="000076E5">
        <w:rPr>
          <w:rFonts w:ascii="Verdana" w:eastAsia="PMingLiU" w:hAnsi="Verdana" w:cs="Times New Roman"/>
          <w:sz w:val="20"/>
          <w:szCs w:val="20"/>
          <w:lang w:val="bg-BG" w:eastAsia="bg-BG"/>
        </w:rPr>
        <w:t>да откаже възстановяването на разходи, пряко свързани с неизпълненото задължение.</w:t>
      </w:r>
    </w:p>
    <w:p w14:paraId="6510EA95" w14:textId="77777777" w:rsidR="000076E5" w:rsidRPr="000076E5" w:rsidRDefault="000076E5">
      <w:pPr>
        <w:spacing w:after="0" w:line="360" w:lineRule="auto"/>
        <w:jc w:val="both"/>
        <w:rPr>
          <w:rFonts w:ascii="Verdana" w:eastAsia="PMingLiU" w:hAnsi="Verdana" w:cs="Times New Roman"/>
          <w:sz w:val="20"/>
          <w:szCs w:val="20"/>
          <w:lang w:val="bg-BG" w:eastAsia="bg-BG"/>
        </w:rPr>
      </w:pPr>
      <w:r w:rsidRPr="00BC066B">
        <w:rPr>
          <w:rFonts w:ascii="Verdana" w:eastAsia="PMingLiU" w:hAnsi="Verdana" w:cs="Times New Roman"/>
          <w:b/>
          <w:sz w:val="20"/>
          <w:szCs w:val="20"/>
          <w:lang w:val="bg-BG" w:eastAsia="bg-BG"/>
        </w:rPr>
        <w:t>(2)</w:t>
      </w:r>
      <w:r w:rsidRPr="000076E5">
        <w:rPr>
          <w:rFonts w:ascii="Verdana" w:eastAsia="PMingLiU" w:hAnsi="Verdana" w:cs="Times New Roman"/>
          <w:sz w:val="20"/>
          <w:szCs w:val="20"/>
          <w:lang w:val="bg-BG" w:eastAsia="bg-BG"/>
        </w:rPr>
        <w:t xml:space="preserve"> Упражняването на правата по предходната алинея не лишава ИАНМСП от правото да търси обезщетение за претърпените вреди и пропуснати ползи по общия ред.</w:t>
      </w:r>
    </w:p>
    <w:p w14:paraId="60580A1E" w14:textId="08AC9D31" w:rsidR="000076E5" w:rsidRDefault="000076E5">
      <w:pPr>
        <w:spacing w:after="0" w:line="360" w:lineRule="auto"/>
        <w:jc w:val="both"/>
        <w:rPr>
          <w:rFonts w:ascii="Verdana" w:eastAsia="PMingLiU" w:hAnsi="Verdana" w:cs="Times New Roman"/>
          <w:sz w:val="20"/>
          <w:szCs w:val="20"/>
          <w:lang w:val="bg-BG" w:eastAsia="bg-BG"/>
        </w:rPr>
      </w:pPr>
      <w:r w:rsidRPr="00BC066B">
        <w:rPr>
          <w:rFonts w:ascii="Verdana" w:eastAsia="PMingLiU" w:hAnsi="Verdana" w:cs="Times New Roman"/>
          <w:b/>
          <w:sz w:val="20"/>
          <w:szCs w:val="20"/>
          <w:lang w:val="bg-BG" w:eastAsia="bg-BG"/>
        </w:rPr>
        <w:t>(3)</w:t>
      </w:r>
      <w:r w:rsidRPr="000076E5">
        <w:rPr>
          <w:rFonts w:ascii="Verdana" w:eastAsia="PMingLiU" w:hAnsi="Verdana" w:cs="Times New Roman"/>
          <w:sz w:val="20"/>
          <w:szCs w:val="20"/>
          <w:lang w:val="bg-BG" w:eastAsia="bg-BG"/>
        </w:rPr>
        <w:t xml:space="preserve"> Плащането на неустойки по този договор не освобождава </w:t>
      </w:r>
      <w:r w:rsidR="00634B37">
        <w:rPr>
          <w:rFonts w:ascii="Verdana" w:eastAsia="PMingLiU" w:hAnsi="Verdana" w:cs="Times New Roman"/>
          <w:sz w:val="20"/>
          <w:szCs w:val="20"/>
          <w:lang w:val="bg-BG" w:eastAsia="bg-BG"/>
        </w:rPr>
        <w:t>Предприятието</w:t>
      </w:r>
      <w:r w:rsidRPr="000076E5">
        <w:rPr>
          <w:rFonts w:ascii="Verdana" w:eastAsia="PMingLiU" w:hAnsi="Verdana" w:cs="Times New Roman"/>
          <w:sz w:val="20"/>
          <w:szCs w:val="20"/>
          <w:lang w:val="bg-BG" w:eastAsia="bg-BG"/>
        </w:rPr>
        <w:t xml:space="preserve"> от задължението да изпълни поетите ангажименти.</w:t>
      </w:r>
    </w:p>
    <w:p w14:paraId="34680BA9" w14:textId="77777777" w:rsidR="000076E5" w:rsidRPr="008E40D9" w:rsidRDefault="000076E5">
      <w:pPr>
        <w:spacing w:after="0" w:line="360" w:lineRule="auto"/>
        <w:ind w:firstLine="567"/>
        <w:jc w:val="both"/>
        <w:rPr>
          <w:rFonts w:ascii="Verdana" w:eastAsia="PMingLiU" w:hAnsi="Verdana" w:cs="Times New Roman"/>
          <w:sz w:val="20"/>
          <w:szCs w:val="20"/>
          <w:lang w:val="bg-BG" w:eastAsia="bg-BG"/>
        </w:rPr>
      </w:pPr>
    </w:p>
    <w:p w14:paraId="3200F51E" w14:textId="77777777" w:rsidR="00AA51E6" w:rsidRPr="008E40D9" w:rsidRDefault="00AA51E6">
      <w:pPr>
        <w:spacing w:after="0" w:line="360" w:lineRule="auto"/>
        <w:ind w:firstLine="567"/>
        <w:jc w:val="center"/>
        <w:rPr>
          <w:rFonts w:ascii="Verdana" w:eastAsia="PMingLiU" w:hAnsi="Verdana" w:cs="Times New Roman"/>
          <w:b/>
          <w:sz w:val="20"/>
          <w:szCs w:val="20"/>
          <w:lang w:val="bg-BG" w:eastAsia="bg-BG"/>
        </w:rPr>
      </w:pPr>
      <w:r w:rsidRPr="008E40D9">
        <w:rPr>
          <w:rFonts w:ascii="Verdana" w:eastAsia="PMingLiU" w:hAnsi="Verdana" w:cs="Times New Roman"/>
          <w:b/>
          <w:sz w:val="20"/>
          <w:szCs w:val="20"/>
          <w:lang w:val="bg-BG" w:eastAsia="bg-BG"/>
        </w:rPr>
        <w:t>VІ</w:t>
      </w:r>
      <w:r w:rsidRPr="008E40D9">
        <w:rPr>
          <w:rFonts w:ascii="Verdana" w:eastAsia="PMingLiU" w:hAnsi="Verdana" w:cs="Times New Roman"/>
          <w:b/>
          <w:bCs/>
          <w:sz w:val="20"/>
          <w:szCs w:val="20"/>
          <w:lang w:val="bg-BG" w:eastAsia="bg-BG"/>
        </w:rPr>
        <w:t>І</w:t>
      </w:r>
      <w:r w:rsidRPr="008E40D9">
        <w:rPr>
          <w:rFonts w:ascii="Verdana" w:eastAsia="PMingLiU" w:hAnsi="Verdana" w:cs="Times New Roman"/>
          <w:b/>
          <w:sz w:val="20"/>
          <w:szCs w:val="20"/>
          <w:lang w:eastAsia="bg-BG"/>
        </w:rPr>
        <w:t>I</w:t>
      </w:r>
      <w:r w:rsidRPr="008E40D9">
        <w:rPr>
          <w:rFonts w:ascii="Verdana" w:eastAsia="PMingLiU" w:hAnsi="Verdana" w:cs="Times New Roman"/>
          <w:b/>
          <w:sz w:val="20"/>
          <w:szCs w:val="20"/>
          <w:lang w:val="ru-RU" w:eastAsia="bg-BG"/>
        </w:rPr>
        <w:t xml:space="preserve">. </w:t>
      </w:r>
      <w:r w:rsidRPr="008E40D9">
        <w:rPr>
          <w:rFonts w:ascii="Verdana" w:eastAsia="PMingLiU" w:hAnsi="Verdana" w:cs="Times New Roman"/>
          <w:b/>
          <w:sz w:val="20"/>
          <w:szCs w:val="20"/>
          <w:lang w:val="bg-BG" w:eastAsia="bg-BG"/>
        </w:rPr>
        <w:t>ДОПЪЛНИТЕЛНИ РАЗПОРЕДБИ</w:t>
      </w:r>
    </w:p>
    <w:p w14:paraId="69C84C8C" w14:textId="51ACAD7B" w:rsidR="00AA51E6" w:rsidRPr="008E40D9" w:rsidRDefault="00AA51E6" w:rsidP="002722EA">
      <w:pPr>
        <w:spacing w:before="240" w:after="0" w:line="360" w:lineRule="auto"/>
        <w:jc w:val="both"/>
        <w:rPr>
          <w:rFonts w:ascii="Verdana" w:eastAsia="PMingLiU" w:hAnsi="Verdana" w:cs="Times New Roman"/>
          <w:bCs/>
          <w:sz w:val="20"/>
          <w:szCs w:val="20"/>
          <w:lang w:val="bg-BG" w:eastAsia="bg-BG"/>
        </w:rPr>
      </w:pPr>
      <w:r w:rsidRPr="008E40D9">
        <w:rPr>
          <w:rFonts w:ascii="Verdana" w:eastAsia="PMingLiU" w:hAnsi="Verdana" w:cs="Times New Roman"/>
          <w:b/>
          <w:bCs/>
          <w:sz w:val="20"/>
          <w:szCs w:val="20"/>
          <w:lang w:val="bg-BG" w:eastAsia="bg-BG"/>
        </w:rPr>
        <w:t xml:space="preserve">Чл. </w:t>
      </w:r>
      <w:r w:rsidR="00475B4B">
        <w:rPr>
          <w:rFonts w:ascii="Verdana" w:eastAsia="PMingLiU" w:hAnsi="Verdana" w:cs="Times New Roman"/>
          <w:b/>
          <w:sz w:val="20"/>
          <w:szCs w:val="20"/>
          <w:lang w:val="bg-BG" w:eastAsia="bg-BG"/>
        </w:rPr>
        <w:t>13</w:t>
      </w:r>
      <w:r w:rsidRPr="008E40D9">
        <w:rPr>
          <w:rFonts w:ascii="Verdana" w:eastAsia="PMingLiU" w:hAnsi="Verdana" w:cs="Times New Roman"/>
          <w:b/>
          <w:sz w:val="20"/>
          <w:szCs w:val="20"/>
          <w:lang w:val="bg-BG" w:eastAsia="bg-BG"/>
        </w:rPr>
        <w:t xml:space="preserve">. </w:t>
      </w:r>
      <w:r w:rsidRPr="008E40D9">
        <w:rPr>
          <w:rFonts w:ascii="Verdana" w:eastAsia="PMingLiU" w:hAnsi="Verdana" w:cs="Times New Roman"/>
          <w:sz w:val="20"/>
          <w:szCs w:val="20"/>
          <w:lang w:val="bg-BG" w:eastAsia="bg-BG"/>
        </w:rPr>
        <w:t>Този договор може да бъде изменян или допълван само по съгласие на двете страни, изразено в писмена форма.</w:t>
      </w:r>
    </w:p>
    <w:p w14:paraId="442D9018" w14:textId="22AD0515" w:rsidR="00AA51E6" w:rsidRPr="008E40D9" w:rsidRDefault="00CE60C9" w:rsidP="002722EA">
      <w:pPr>
        <w:spacing w:before="240" w:after="0" w:line="360" w:lineRule="auto"/>
        <w:jc w:val="both"/>
        <w:rPr>
          <w:rFonts w:ascii="Verdana" w:eastAsia="PMingLiU" w:hAnsi="Verdana" w:cs="Times New Roman"/>
          <w:sz w:val="20"/>
          <w:szCs w:val="20"/>
          <w:lang w:val="bg-BG" w:eastAsia="bg-BG"/>
        </w:rPr>
      </w:pPr>
      <w:r w:rsidRPr="008E40D9">
        <w:rPr>
          <w:rFonts w:ascii="Verdana" w:eastAsia="PMingLiU" w:hAnsi="Verdana" w:cs="Times New Roman"/>
          <w:b/>
          <w:bCs/>
          <w:sz w:val="20"/>
          <w:szCs w:val="20"/>
          <w:lang w:val="bg-BG" w:eastAsia="bg-BG"/>
        </w:rPr>
        <w:lastRenderedPageBreak/>
        <w:t xml:space="preserve">Чл. </w:t>
      </w:r>
      <w:r w:rsidRPr="008E40D9">
        <w:rPr>
          <w:rFonts w:ascii="Verdana" w:eastAsia="PMingLiU" w:hAnsi="Verdana" w:cs="Times New Roman"/>
          <w:b/>
          <w:sz w:val="20"/>
          <w:szCs w:val="20"/>
          <w:lang w:val="bg-BG" w:eastAsia="bg-BG"/>
        </w:rPr>
        <w:t>1</w:t>
      </w:r>
      <w:r w:rsidR="00475B4B">
        <w:rPr>
          <w:rFonts w:ascii="Verdana" w:eastAsia="PMingLiU" w:hAnsi="Verdana" w:cs="Times New Roman"/>
          <w:b/>
          <w:sz w:val="20"/>
          <w:szCs w:val="20"/>
          <w:lang w:val="bg-BG" w:eastAsia="bg-BG"/>
        </w:rPr>
        <w:t>4</w:t>
      </w:r>
      <w:r w:rsidR="00AA51E6" w:rsidRPr="008E40D9">
        <w:rPr>
          <w:rFonts w:ascii="Verdana" w:eastAsia="PMingLiU" w:hAnsi="Verdana" w:cs="Times New Roman"/>
          <w:b/>
          <w:sz w:val="20"/>
          <w:szCs w:val="20"/>
          <w:lang w:val="bg-BG" w:eastAsia="bg-BG"/>
        </w:rPr>
        <w:t xml:space="preserve">. </w:t>
      </w:r>
      <w:r w:rsidR="00AA51E6" w:rsidRPr="008E40D9">
        <w:rPr>
          <w:rFonts w:ascii="Verdana" w:eastAsia="PMingLiU" w:hAnsi="Verdana" w:cs="Times New Roman"/>
          <w:sz w:val="20"/>
          <w:szCs w:val="20"/>
          <w:lang w:val="bg-BG" w:eastAsia="bg-BG"/>
        </w:rPr>
        <w:t>Всички спорове, възникнали при изпълнение на договора, се уреждат чрез преговори между страните, а при разногласие се отнасят пред компетентния български съд.</w:t>
      </w:r>
    </w:p>
    <w:p w14:paraId="22FDBE84" w14:textId="751A2B2F" w:rsidR="00AA51E6" w:rsidRPr="008E40D9" w:rsidRDefault="00CE60C9" w:rsidP="002722EA">
      <w:pPr>
        <w:spacing w:before="240" w:after="0" w:line="360" w:lineRule="auto"/>
        <w:jc w:val="both"/>
        <w:rPr>
          <w:rFonts w:ascii="Verdana" w:eastAsia="PMingLiU" w:hAnsi="Verdana" w:cs="Times New Roman"/>
          <w:sz w:val="20"/>
          <w:szCs w:val="20"/>
          <w:lang w:val="bg-BG" w:eastAsia="bg-BG"/>
        </w:rPr>
      </w:pPr>
      <w:r w:rsidRPr="008E40D9">
        <w:rPr>
          <w:rFonts w:ascii="Verdana" w:eastAsia="PMingLiU" w:hAnsi="Verdana" w:cs="Times New Roman"/>
          <w:b/>
          <w:bCs/>
          <w:sz w:val="20"/>
          <w:szCs w:val="20"/>
          <w:lang w:val="bg-BG" w:eastAsia="bg-BG"/>
        </w:rPr>
        <w:t>Чл. 1</w:t>
      </w:r>
      <w:r w:rsidR="00475B4B">
        <w:rPr>
          <w:rFonts w:ascii="Verdana" w:eastAsia="PMingLiU" w:hAnsi="Verdana" w:cs="Times New Roman"/>
          <w:b/>
          <w:bCs/>
          <w:sz w:val="20"/>
          <w:szCs w:val="20"/>
          <w:lang w:val="bg-BG" w:eastAsia="bg-BG"/>
        </w:rPr>
        <w:t>5</w:t>
      </w:r>
      <w:r w:rsidR="00AA51E6" w:rsidRPr="008E40D9">
        <w:rPr>
          <w:rFonts w:ascii="Verdana" w:eastAsia="PMingLiU" w:hAnsi="Verdana" w:cs="Times New Roman"/>
          <w:b/>
          <w:bCs/>
          <w:sz w:val="20"/>
          <w:szCs w:val="20"/>
          <w:lang w:val="bg-BG" w:eastAsia="bg-BG"/>
        </w:rPr>
        <w:t xml:space="preserve">. </w:t>
      </w:r>
      <w:r w:rsidR="00AA51E6" w:rsidRPr="008E40D9">
        <w:rPr>
          <w:rFonts w:ascii="Verdana" w:eastAsia="PMingLiU" w:hAnsi="Verdana" w:cs="Times New Roman"/>
          <w:sz w:val="20"/>
          <w:szCs w:val="20"/>
          <w:lang w:val="bg-BG" w:eastAsia="bg-BG"/>
        </w:rPr>
        <w:t>За оперативното изпълнение на този договор страните определят лица и данни за контакт както следва:</w:t>
      </w:r>
    </w:p>
    <w:p w14:paraId="7B82809A" w14:textId="4884E423" w:rsidR="00AA51E6" w:rsidRPr="008E40D9" w:rsidRDefault="00AA51E6">
      <w:pPr>
        <w:spacing w:after="0" w:line="360" w:lineRule="auto"/>
        <w:ind w:firstLine="567"/>
        <w:rPr>
          <w:rFonts w:ascii="Verdana" w:eastAsia="PMingLiU" w:hAnsi="Verdana" w:cs="Times New Roman"/>
          <w:sz w:val="20"/>
          <w:szCs w:val="20"/>
          <w:lang w:val="bg-BG" w:eastAsia="bg-BG"/>
        </w:rPr>
      </w:pPr>
      <w:r w:rsidRPr="008E40D9">
        <w:rPr>
          <w:rFonts w:ascii="Verdana" w:eastAsia="PMingLiU" w:hAnsi="Verdana" w:cs="Times New Roman"/>
          <w:b/>
          <w:bCs/>
          <w:sz w:val="20"/>
          <w:szCs w:val="20"/>
          <w:lang w:val="bg-BG" w:eastAsia="bg-BG"/>
        </w:rPr>
        <w:t>За ИАНМСП</w:t>
      </w:r>
      <w:r w:rsidRPr="008E40D9">
        <w:rPr>
          <w:rFonts w:ascii="Verdana" w:eastAsia="PMingLiU" w:hAnsi="Verdana" w:cs="Times New Roman"/>
          <w:sz w:val="20"/>
          <w:szCs w:val="20"/>
          <w:lang w:val="bg-BG" w:eastAsia="bg-BG"/>
        </w:rPr>
        <w:t xml:space="preserve"> – </w:t>
      </w:r>
      <w:r w:rsidRPr="008E40D9">
        <w:rPr>
          <w:rFonts w:ascii="Verdana" w:eastAsia="PMingLiU" w:hAnsi="Verdana" w:cs="Times New Roman"/>
          <w:sz w:val="20"/>
          <w:szCs w:val="20"/>
          <w:lang w:val="ru-RU" w:eastAsia="bg-BG"/>
        </w:rPr>
        <w:t>………………………</w:t>
      </w:r>
      <w:r w:rsidR="00D72A5D" w:rsidRPr="008E40D9">
        <w:rPr>
          <w:rFonts w:ascii="Verdana" w:eastAsia="PMingLiU" w:hAnsi="Verdana" w:cs="Times New Roman"/>
          <w:sz w:val="20"/>
          <w:szCs w:val="20"/>
          <w:lang w:val="bg-BG" w:eastAsia="bg-BG"/>
        </w:rPr>
        <w:t>…………………………</w:t>
      </w:r>
    </w:p>
    <w:p w14:paraId="588C8C0E" w14:textId="77777777" w:rsidR="00AA51E6" w:rsidRPr="008E40D9" w:rsidRDefault="00AA51E6">
      <w:pPr>
        <w:spacing w:after="0" w:line="360" w:lineRule="auto"/>
        <w:ind w:firstLine="567"/>
        <w:jc w:val="both"/>
        <w:rPr>
          <w:rFonts w:ascii="Verdana" w:eastAsia="PMingLiU" w:hAnsi="Verdana" w:cs="Times New Roman"/>
          <w:b/>
          <w:sz w:val="20"/>
          <w:szCs w:val="20"/>
          <w:lang w:val="ru-RU" w:eastAsia="bg-BG"/>
        </w:rPr>
      </w:pPr>
      <w:r w:rsidRPr="008E40D9">
        <w:rPr>
          <w:rFonts w:ascii="Verdana" w:eastAsia="PMingLiU" w:hAnsi="Verdana" w:cs="Times New Roman"/>
          <w:b/>
          <w:sz w:val="20"/>
          <w:szCs w:val="20"/>
          <w:lang w:val="ru-RU" w:eastAsia="bg-BG"/>
        </w:rPr>
        <w:t>Банкова сметка:</w:t>
      </w:r>
    </w:p>
    <w:p w14:paraId="22E5D585" w14:textId="77777777" w:rsidR="00AA51E6" w:rsidRPr="008E40D9" w:rsidRDefault="00AA51E6">
      <w:pPr>
        <w:spacing w:after="0" w:line="360" w:lineRule="auto"/>
        <w:ind w:firstLine="567"/>
        <w:jc w:val="both"/>
        <w:rPr>
          <w:rFonts w:ascii="Verdana" w:eastAsia="PMingLiU" w:hAnsi="Verdana" w:cs="Times New Roman"/>
          <w:b/>
          <w:sz w:val="20"/>
          <w:szCs w:val="20"/>
          <w:lang w:val="bg-BG" w:eastAsia="bg-BG"/>
        </w:rPr>
      </w:pPr>
      <w:r w:rsidRPr="008E40D9">
        <w:rPr>
          <w:rFonts w:ascii="Verdana" w:eastAsia="PMingLiU" w:hAnsi="Verdana" w:cs="Times New Roman"/>
          <w:b/>
          <w:sz w:val="20"/>
          <w:szCs w:val="20"/>
          <w:lang w:eastAsia="bg-BG"/>
        </w:rPr>
        <w:t>IBAN</w:t>
      </w:r>
      <w:r w:rsidRPr="008E40D9">
        <w:rPr>
          <w:rFonts w:ascii="Verdana" w:eastAsia="PMingLiU" w:hAnsi="Verdana" w:cs="Times New Roman"/>
          <w:b/>
          <w:sz w:val="20"/>
          <w:szCs w:val="20"/>
          <w:lang w:val="bg-BG" w:eastAsia="bg-BG"/>
        </w:rPr>
        <w:t>:</w:t>
      </w:r>
    </w:p>
    <w:p w14:paraId="663D2063" w14:textId="77777777" w:rsidR="00AA51E6" w:rsidRPr="008E40D9" w:rsidRDefault="00AA51E6">
      <w:pPr>
        <w:spacing w:after="0" w:line="360" w:lineRule="auto"/>
        <w:ind w:firstLine="567"/>
        <w:jc w:val="both"/>
        <w:rPr>
          <w:rFonts w:ascii="Verdana" w:eastAsia="PMingLiU" w:hAnsi="Verdana" w:cs="Times New Roman"/>
          <w:b/>
          <w:sz w:val="20"/>
          <w:szCs w:val="20"/>
          <w:lang w:val="bg-BG" w:eastAsia="bg-BG"/>
        </w:rPr>
      </w:pPr>
      <w:r w:rsidRPr="008E40D9">
        <w:rPr>
          <w:rFonts w:ascii="Verdana" w:eastAsia="PMingLiU" w:hAnsi="Verdana" w:cs="Times New Roman"/>
          <w:b/>
          <w:sz w:val="20"/>
          <w:szCs w:val="20"/>
          <w:lang w:eastAsia="bg-BG"/>
        </w:rPr>
        <w:t>BIC</w:t>
      </w:r>
      <w:r w:rsidRPr="008E40D9">
        <w:rPr>
          <w:rFonts w:ascii="Verdana" w:eastAsia="PMingLiU" w:hAnsi="Verdana" w:cs="Times New Roman"/>
          <w:b/>
          <w:sz w:val="20"/>
          <w:szCs w:val="20"/>
          <w:lang w:val="bg-BG" w:eastAsia="bg-BG"/>
        </w:rPr>
        <w:t>:</w:t>
      </w:r>
    </w:p>
    <w:p w14:paraId="52106455" w14:textId="4EA54BA0" w:rsidR="00AA51E6" w:rsidRPr="008E40D9" w:rsidRDefault="00AA51E6">
      <w:pPr>
        <w:spacing w:after="0" w:line="360" w:lineRule="auto"/>
        <w:ind w:firstLine="567"/>
        <w:jc w:val="both"/>
        <w:rPr>
          <w:rFonts w:ascii="Verdana" w:eastAsia="PMingLiU" w:hAnsi="Verdana" w:cs="Times New Roman"/>
          <w:sz w:val="20"/>
          <w:szCs w:val="20"/>
          <w:lang w:val="bg-BG" w:eastAsia="bg-BG"/>
        </w:rPr>
      </w:pPr>
      <w:r w:rsidRPr="008E40D9">
        <w:rPr>
          <w:rFonts w:ascii="Verdana" w:eastAsia="PMingLiU" w:hAnsi="Verdana" w:cs="Times New Roman"/>
          <w:b/>
          <w:bCs/>
          <w:sz w:val="20"/>
          <w:szCs w:val="20"/>
          <w:lang w:val="bg-BG" w:eastAsia="bg-BG"/>
        </w:rPr>
        <w:t xml:space="preserve">За </w:t>
      </w:r>
      <w:r w:rsidR="00634B37">
        <w:rPr>
          <w:rFonts w:ascii="Verdana" w:eastAsia="PMingLiU" w:hAnsi="Verdana" w:cs="Times New Roman"/>
          <w:b/>
          <w:bCs/>
          <w:sz w:val="20"/>
          <w:szCs w:val="20"/>
          <w:lang w:val="bg-BG" w:eastAsia="bg-BG"/>
        </w:rPr>
        <w:t>Предприятието</w:t>
      </w:r>
      <w:r w:rsidRPr="008E40D9">
        <w:rPr>
          <w:rFonts w:ascii="Verdana" w:eastAsia="PMingLiU" w:hAnsi="Verdana" w:cs="Times New Roman"/>
          <w:sz w:val="20"/>
          <w:szCs w:val="20"/>
          <w:lang w:val="bg-BG" w:eastAsia="bg-BG"/>
        </w:rPr>
        <w:t xml:space="preserve">    .................................................</w:t>
      </w:r>
      <w:r w:rsidR="00D72A5D" w:rsidRPr="008E40D9">
        <w:rPr>
          <w:rFonts w:ascii="Verdana" w:eastAsia="PMingLiU" w:hAnsi="Verdana" w:cs="Times New Roman"/>
          <w:sz w:val="20"/>
          <w:szCs w:val="20"/>
          <w:lang w:val="bg-BG" w:eastAsia="bg-BG"/>
        </w:rPr>
        <w:t>................</w:t>
      </w:r>
    </w:p>
    <w:p w14:paraId="369F3BF9" w14:textId="77777777" w:rsidR="00B36AC2" w:rsidRPr="008E40D9" w:rsidRDefault="00B36AC2">
      <w:pPr>
        <w:spacing w:after="0" w:line="360" w:lineRule="auto"/>
        <w:ind w:firstLine="567"/>
        <w:jc w:val="both"/>
        <w:rPr>
          <w:rFonts w:ascii="Verdana" w:eastAsia="PMingLiU" w:hAnsi="Verdana" w:cs="Times New Roman"/>
          <w:b/>
          <w:sz w:val="20"/>
          <w:szCs w:val="20"/>
          <w:lang w:val="bg-BG" w:eastAsia="bg-BG"/>
        </w:rPr>
      </w:pPr>
      <w:r w:rsidRPr="008E40D9">
        <w:rPr>
          <w:rFonts w:ascii="Verdana" w:eastAsia="PMingLiU" w:hAnsi="Verdana" w:cs="Times New Roman"/>
          <w:b/>
          <w:sz w:val="20"/>
          <w:szCs w:val="20"/>
          <w:lang w:val="bg-BG" w:eastAsia="bg-BG"/>
        </w:rPr>
        <w:t>Банкова сметка:</w:t>
      </w:r>
    </w:p>
    <w:p w14:paraId="15CC8D29" w14:textId="77777777" w:rsidR="00B36AC2" w:rsidRPr="008E40D9" w:rsidRDefault="00B36AC2">
      <w:pPr>
        <w:spacing w:after="0" w:line="360" w:lineRule="auto"/>
        <w:ind w:firstLine="567"/>
        <w:jc w:val="both"/>
        <w:rPr>
          <w:rFonts w:ascii="Verdana" w:eastAsia="PMingLiU" w:hAnsi="Verdana" w:cs="Times New Roman"/>
          <w:b/>
          <w:sz w:val="20"/>
          <w:szCs w:val="20"/>
          <w:lang w:val="bg-BG" w:eastAsia="bg-BG"/>
        </w:rPr>
      </w:pPr>
      <w:r w:rsidRPr="008E40D9">
        <w:rPr>
          <w:rFonts w:ascii="Verdana" w:eastAsia="PMingLiU" w:hAnsi="Verdana" w:cs="Times New Roman"/>
          <w:b/>
          <w:sz w:val="20"/>
          <w:szCs w:val="20"/>
          <w:lang w:val="bg-BG" w:eastAsia="bg-BG"/>
        </w:rPr>
        <w:t>IBAN:</w:t>
      </w:r>
    </w:p>
    <w:p w14:paraId="6D2D2050" w14:textId="38C27736" w:rsidR="00D72A5D" w:rsidRDefault="00B36AC2">
      <w:pPr>
        <w:spacing w:after="0" w:line="360" w:lineRule="auto"/>
        <w:ind w:firstLine="567"/>
        <w:jc w:val="both"/>
        <w:rPr>
          <w:rFonts w:ascii="Verdana" w:eastAsia="PMingLiU" w:hAnsi="Verdana" w:cs="Times New Roman"/>
          <w:b/>
          <w:sz w:val="20"/>
          <w:szCs w:val="20"/>
          <w:lang w:val="bg-BG" w:eastAsia="bg-BG"/>
        </w:rPr>
      </w:pPr>
      <w:r w:rsidRPr="008E40D9">
        <w:rPr>
          <w:rFonts w:ascii="Verdana" w:eastAsia="PMingLiU" w:hAnsi="Verdana" w:cs="Times New Roman"/>
          <w:b/>
          <w:sz w:val="20"/>
          <w:szCs w:val="20"/>
          <w:lang w:val="bg-BG" w:eastAsia="bg-BG"/>
        </w:rPr>
        <w:t>BIC:</w:t>
      </w:r>
    </w:p>
    <w:p w14:paraId="2FBEF792" w14:textId="77777777" w:rsidR="006A4EF4" w:rsidRDefault="006A4EF4">
      <w:pPr>
        <w:spacing w:after="0" w:line="360" w:lineRule="auto"/>
        <w:jc w:val="both"/>
        <w:rPr>
          <w:rFonts w:ascii="Verdana" w:eastAsia="PMingLiU" w:hAnsi="Verdana" w:cs="Times New Roman"/>
          <w:b/>
          <w:color w:val="FF0000"/>
          <w:sz w:val="20"/>
          <w:szCs w:val="20"/>
          <w:lang w:val="bg-BG" w:eastAsia="bg-BG"/>
        </w:rPr>
      </w:pPr>
    </w:p>
    <w:p w14:paraId="59E60012" w14:textId="3764F0BC" w:rsidR="00AA51E6" w:rsidRDefault="00AA51E6">
      <w:pPr>
        <w:spacing w:after="0" w:line="360" w:lineRule="auto"/>
        <w:jc w:val="both"/>
        <w:rPr>
          <w:rFonts w:ascii="Verdana" w:eastAsia="PMingLiU" w:hAnsi="Verdana" w:cs="Times New Roman"/>
          <w:sz w:val="20"/>
          <w:szCs w:val="20"/>
          <w:lang w:val="bg-BG" w:eastAsia="bg-BG"/>
        </w:rPr>
      </w:pPr>
      <w:r w:rsidRPr="008E40D9">
        <w:rPr>
          <w:rFonts w:ascii="Verdana" w:eastAsia="PMingLiU" w:hAnsi="Verdana" w:cs="Times New Roman"/>
          <w:b/>
          <w:bCs/>
          <w:sz w:val="20"/>
          <w:szCs w:val="20"/>
          <w:lang w:val="bg-BG" w:eastAsia="bg-BG"/>
        </w:rPr>
        <w:t>Чл.</w:t>
      </w:r>
      <w:r w:rsidR="00CE60C9" w:rsidRPr="008E40D9">
        <w:rPr>
          <w:rFonts w:ascii="Verdana" w:eastAsia="PMingLiU" w:hAnsi="Verdana" w:cs="Times New Roman"/>
          <w:b/>
          <w:bCs/>
          <w:sz w:val="20"/>
          <w:szCs w:val="20"/>
          <w:lang w:eastAsia="bg-BG"/>
        </w:rPr>
        <w:t xml:space="preserve"> </w:t>
      </w:r>
      <w:r w:rsidR="00CE60C9" w:rsidRPr="008E40D9">
        <w:rPr>
          <w:rFonts w:ascii="Verdana" w:eastAsia="PMingLiU" w:hAnsi="Verdana" w:cs="Times New Roman"/>
          <w:b/>
          <w:sz w:val="20"/>
          <w:szCs w:val="20"/>
          <w:lang w:val="bg-BG" w:eastAsia="bg-BG"/>
        </w:rPr>
        <w:t>1</w:t>
      </w:r>
      <w:r w:rsidR="00475B4B">
        <w:rPr>
          <w:rFonts w:ascii="Verdana" w:eastAsia="PMingLiU" w:hAnsi="Verdana" w:cs="Times New Roman"/>
          <w:b/>
          <w:sz w:val="20"/>
          <w:szCs w:val="20"/>
          <w:lang w:val="bg-BG" w:eastAsia="bg-BG"/>
        </w:rPr>
        <w:t>6</w:t>
      </w:r>
      <w:r w:rsidRPr="008E40D9">
        <w:rPr>
          <w:rFonts w:ascii="Verdana" w:eastAsia="PMingLiU" w:hAnsi="Verdana" w:cs="Times New Roman"/>
          <w:b/>
          <w:sz w:val="20"/>
          <w:szCs w:val="20"/>
          <w:lang w:val="bg-BG" w:eastAsia="bg-BG"/>
        </w:rPr>
        <w:t xml:space="preserve">. </w:t>
      </w:r>
      <w:r w:rsidRPr="008E40D9">
        <w:rPr>
          <w:rFonts w:ascii="Verdana" w:eastAsia="PMingLiU" w:hAnsi="Verdana" w:cs="Times New Roman"/>
          <w:sz w:val="20"/>
          <w:szCs w:val="20"/>
          <w:lang w:val="bg-BG" w:eastAsia="bg-BG"/>
        </w:rPr>
        <w:t>За неуреденото в този договор се прилага действащото законодателство в страната.</w:t>
      </w:r>
    </w:p>
    <w:p w14:paraId="36742BF2" w14:textId="5D902DCB" w:rsidR="0058764B" w:rsidRDefault="0058764B">
      <w:pPr>
        <w:spacing w:after="0" w:line="360" w:lineRule="auto"/>
        <w:jc w:val="both"/>
        <w:rPr>
          <w:rFonts w:ascii="Verdana" w:eastAsia="PMingLiU" w:hAnsi="Verdana" w:cs="Times New Roman"/>
          <w:sz w:val="20"/>
          <w:szCs w:val="20"/>
          <w:lang w:val="bg-BG" w:eastAsia="bg-BG"/>
        </w:rPr>
      </w:pPr>
    </w:p>
    <w:p w14:paraId="7F39ABC5" w14:textId="5D959436" w:rsidR="0058764B" w:rsidRPr="00331DEC" w:rsidRDefault="0058764B" w:rsidP="0058764B">
      <w:pPr>
        <w:spacing w:after="0" w:line="360" w:lineRule="auto"/>
        <w:jc w:val="both"/>
        <w:rPr>
          <w:rFonts w:ascii="Verdana" w:eastAsia="PMingLiU" w:hAnsi="Verdana" w:cs="Times New Roman"/>
          <w:b/>
          <w:sz w:val="20"/>
          <w:szCs w:val="20"/>
          <w:lang w:val="bg-BG" w:eastAsia="bg-BG"/>
        </w:rPr>
      </w:pPr>
      <w:r w:rsidRPr="0058764B">
        <w:rPr>
          <w:rFonts w:ascii="Verdana" w:eastAsia="PMingLiU" w:hAnsi="Verdana" w:cs="Times New Roman"/>
          <w:b/>
          <w:sz w:val="20"/>
          <w:szCs w:val="20"/>
          <w:lang w:val="bg-BG" w:eastAsia="bg-BG"/>
        </w:rPr>
        <w:t>Чл. 17</w:t>
      </w:r>
      <w:r w:rsidRPr="00331DEC">
        <w:rPr>
          <w:rFonts w:ascii="Verdana" w:eastAsia="PMingLiU" w:hAnsi="Verdana" w:cs="Times New Roman"/>
          <w:b/>
          <w:sz w:val="20"/>
          <w:szCs w:val="20"/>
          <w:lang w:val="bg-BG" w:eastAsia="bg-BG"/>
        </w:rPr>
        <w:t>.</w:t>
      </w:r>
      <w:r>
        <w:rPr>
          <w:rFonts w:ascii="Verdana" w:eastAsia="PMingLiU" w:hAnsi="Verdana" w:cs="Times New Roman"/>
          <w:b/>
          <w:sz w:val="20"/>
          <w:szCs w:val="20"/>
          <w:lang w:eastAsia="bg-BG"/>
        </w:rPr>
        <w:t xml:space="preserve"> </w:t>
      </w:r>
      <w:r w:rsidRPr="00331DEC">
        <w:rPr>
          <w:rFonts w:ascii="Verdana" w:eastAsia="PMingLiU" w:hAnsi="Verdana" w:cs="Times New Roman"/>
          <w:sz w:val="20"/>
          <w:szCs w:val="20"/>
          <w:lang w:val="bg-BG" w:eastAsia="bg-BG"/>
        </w:rPr>
        <w:t>Д</w:t>
      </w:r>
      <w:proofErr w:type="spellStart"/>
      <w:r w:rsidRPr="00331DEC">
        <w:rPr>
          <w:rFonts w:ascii="Verdana" w:eastAsia="PMingLiU" w:hAnsi="Verdana" w:cs="Times New Roman"/>
          <w:sz w:val="20"/>
          <w:szCs w:val="20"/>
          <w:lang w:eastAsia="bg-BG"/>
        </w:rPr>
        <w:t>оговорът</w:t>
      </w:r>
      <w:proofErr w:type="spellEnd"/>
      <w:r w:rsidRPr="00331DEC">
        <w:rPr>
          <w:rFonts w:ascii="Verdana" w:eastAsia="PMingLiU" w:hAnsi="Verdana" w:cs="Times New Roman"/>
          <w:sz w:val="20"/>
          <w:szCs w:val="20"/>
          <w:lang w:eastAsia="bg-BG"/>
        </w:rPr>
        <w:t xml:space="preserve"> </w:t>
      </w:r>
      <w:proofErr w:type="spellStart"/>
      <w:r w:rsidRPr="00331DEC">
        <w:rPr>
          <w:rFonts w:ascii="Verdana" w:eastAsia="PMingLiU" w:hAnsi="Verdana" w:cs="Times New Roman"/>
          <w:sz w:val="20"/>
          <w:szCs w:val="20"/>
          <w:lang w:eastAsia="bg-BG"/>
        </w:rPr>
        <w:t>представлява</w:t>
      </w:r>
      <w:proofErr w:type="spellEnd"/>
      <w:r w:rsidRPr="00331DEC">
        <w:rPr>
          <w:rFonts w:ascii="Verdana" w:eastAsia="PMingLiU" w:hAnsi="Verdana" w:cs="Times New Roman"/>
          <w:sz w:val="20"/>
          <w:szCs w:val="20"/>
          <w:lang w:eastAsia="bg-BG"/>
        </w:rPr>
        <w:t xml:space="preserve"> </w:t>
      </w:r>
      <w:proofErr w:type="spellStart"/>
      <w:r w:rsidRPr="00331DEC">
        <w:rPr>
          <w:rFonts w:ascii="Verdana" w:eastAsia="PMingLiU" w:hAnsi="Verdana" w:cs="Times New Roman"/>
          <w:sz w:val="20"/>
          <w:szCs w:val="20"/>
          <w:lang w:eastAsia="bg-BG"/>
        </w:rPr>
        <w:t>акт</w:t>
      </w:r>
      <w:proofErr w:type="spellEnd"/>
      <w:r w:rsidRPr="00331DEC">
        <w:rPr>
          <w:rFonts w:ascii="Verdana" w:eastAsia="PMingLiU" w:hAnsi="Verdana" w:cs="Times New Roman"/>
          <w:sz w:val="20"/>
          <w:szCs w:val="20"/>
          <w:lang w:eastAsia="bg-BG"/>
        </w:rPr>
        <w:t xml:space="preserve"> </w:t>
      </w:r>
      <w:proofErr w:type="spellStart"/>
      <w:r w:rsidRPr="00331DEC">
        <w:rPr>
          <w:rFonts w:ascii="Verdana" w:eastAsia="PMingLiU" w:hAnsi="Verdana" w:cs="Times New Roman"/>
          <w:sz w:val="20"/>
          <w:szCs w:val="20"/>
          <w:lang w:eastAsia="bg-BG"/>
        </w:rPr>
        <w:t>за</w:t>
      </w:r>
      <w:proofErr w:type="spellEnd"/>
      <w:r w:rsidRPr="00331DEC">
        <w:rPr>
          <w:rFonts w:ascii="Verdana" w:eastAsia="PMingLiU" w:hAnsi="Verdana" w:cs="Times New Roman"/>
          <w:sz w:val="20"/>
          <w:szCs w:val="20"/>
          <w:lang w:eastAsia="bg-BG"/>
        </w:rPr>
        <w:t xml:space="preserve"> </w:t>
      </w:r>
      <w:proofErr w:type="spellStart"/>
      <w:r w:rsidRPr="00331DEC">
        <w:rPr>
          <w:rFonts w:ascii="Verdana" w:eastAsia="PMingLiU" w:hAnsi="Verdana" w:cs="Times New Roman"/>
          <w:sz w:val="20"/>
          <w:szCs w:val="20"/>
          <w:lang w:eastAsia="bg-BG"/>
        </w:rPr>
        <w:t>предоставяне</w:t>
      </w:r>
      <w:proofErr w:type="spellEnd"/>
      <w:r w:rsidRPr="00331DEC">
        <w:rPr>
          <w:rFonts w:ascii="Verdana" w:eastAsia="PMingLiU" w:hAnsi="Verdana" w:cs="Times New Roman"/>
          <w:sz w:val="20"/>
          <w:szCs w:val="20"/>
          <w:lang w:eastAsia="bg-BG"/>
        </w:rPr>
        <w:t xml:space="preserve"> </w:t>
      </w:r>
      <w:proofErr w:type="spellStart"/>
      <w:r w:rsidRPr="00331DEC">
        <w:rPr>
          <w:rFonts w:ascii="Verdana" w:eastAsia="PMingLiU" w:hAnsi="Verdana" w:cs="Times New Roman"/>
          <w:sz w:val="20"/>
          <w:szCs w:val="20"/>
          <w:lang w:eastAsia="bg-BG"/>
        </w:rPr>
        <w:t>на</w:t>
      </w:r>
      <w:proofErr w:type="spellEnd"/>
      <w:r w:rsidRPr="00331DEC">
        <w:rPr>
          <w:rFonts w:ascii="Verdana" w:eastAsia="PMingLiU" w:hAnsi="Verdana" w:cs="Times New Roman"/>
          <w:sz w:val="20"/>
          <w:szCs w:val="20"/>
          <w:lang w:eastAsia="bg-BG"/>
        </w:rPr>
        <w:t xml:space="preserve"> </w:t>
      </w:r>
      <w:proofErr w:type="spellStart"/>
      <w:r w:rsidRPr="00331DEC">
        <w:rPr>
          <w:rFonts w:ascii="Verdana" w:eastAsia="PMingLiU" w:hAnsi="Verdana" w:cs="Times New Roman"/>
          <w:sz w:val="20"/>
          <w:szCs w:val="20"/>
          <w:lang w:eastAsia="bg-BG"/>
        </w:rPr>
        <w:t>помощ</w:t>
      </w:r>
      <w:proofErr w:type="spellEnd"/>
      <w:r w:rsidRPr="00331DEC">
        <w:rPr>
          <w:rFonts w:ascii="Verdana" w:eastAsia="PMingLiU" w:hAnsi="Verdana" w:cs="Times New Roman"/>
          <w:sz w:val="20"/>
          <w:szCs w:val="20"/>
          <w:lang w:eastAsia="bg-BG"/>
        </w:rPr>
        <w:t xml:space="preserve"> </w:t>
      </w:r>
      <w:proofErr w:type="spellStart"/>
      <w:r w:rsidRPr="00331DEC">
        <w:rPr>
          <w:rFonts w:ascii="Verdana" w:eastAsia="PMingLiU" w:hAnsi="Verdana" w:cs="Times New Roman"/>
          <w:sz w:val="20"/>
          <w:szCs w:val="20"/>
          <w:lang w:eastAsia="bg-BG"/>
        </w:rPr>
        <w:t>по</w:t>
      </w:r>
      <w:proofErr w:type="spellEnd"/>
      <w:r w:rsidRPr="00331DEC">
        <w:rPr>
          <w:rFonts w:ascii="Verdana" w:eastAsia="PMingLiU" w:hAnsi="Verdana" w:cs="Times New Roman"/>
          <w:sz w:val="20"/>
          <w:szCs w:val="20"/>
          <w:lang w:eastAsia="bg-BG"/>
        </w:rPr>
        <w:t xml:space="preserve"> </w:t>
      </w:r>
      <w:proofErr w:type="spellStart"/>
      <w:r w:rsidRPr="00331DEC">
        <w:rPr>
          <w:rFonts w:ascii="Verdana" w:eastAsia="PMingLiU" w:hAnsi="Verdana" w:cs="Times New Roman"/>
          <w:sz w:val="20"/>
          <w:szCs w:val="20"/>
          <w:lang w:eastAsia="bg-BG"/>
        </w:rPr>
        <w:t>смисъл</w:t>
      </w:r>
      <w:proofErr w:type="spellEnd"/>
      <w:r w:rsidRPr="00331DEC">
        <w:rPr>
          <w:rFonts w:ascii="Verdana" w:eastAsia="PMingLiU" w:hAnsi="Verdana" w:cs="Times New Roman"/>
          <w:sz w:val="20"/>
          <w:szCs w:val="20"/>
          <w:lang w:val="bg-BG" w:eastAsia="bg-BG"/>
        </w:rPr>
        <w:t>а</w:t>
      </w:r>
      <w:r w:rsidRPr="00331DEC">
        <w:rPr>
          <w:rFonts w:ascii="Verdana" w:eastAsia="PMingLiU" w:hAnsi="Verdana" w:cs="Times New Roman"/>
          <w:sz w:val="20"/>
          <w:szCs w:val="20"/>
          <w:lang w:eastAsia="bg-BG"/>
        </w:rPr>
        <w:t xml:space="preserve"> </w:t>
      </w:r>
      <w:proofErr w:type="spellStart"/>
      <w:r w:rsidRPr="00331DEC">
        <w:rPr>
          <w:rFonts w:ascii="Verdana" w:eastAsia="PMingLiU" w:hAnsi="Verdana" w:cs="Times New Roman"/>
          <w:sz w:val="20"/>
          <w:szCs w:val="20"/>
          <w:lang w:eastAsia="bg-BG"/>
        </w:rPr>
        <w:t>на</w:t>
      </w:r>
      <w:proofErr w:type="spellEnd"/>
      <w:r w:rsidRPr="00331DEC">
        <w:rPr>
          <w:rFonts w:ascii="Verdana" w:eastAsia="PMingLiU" w:hAnsi="Verdana" w:cs="Times New Roman"/>
          <w:sz w:val="20"/>
          <w:szCs w:val="20"/>
          <w:lang w:eastAsia="bg-BG"/>
        </w:rPr>
        <w:t xml:space="preserve"> </w:t>
      </w:r>
      <w:proofErr w:type="spellStart"/>
      <w:r w:rsidRPr="00331DEC">
        <w:rPr>
          <w:rFonts w:ascii="Verdana" w:eastAsia="PMingLiU" w:hAnsi="Verdana" w:cs="Times New Roman"/>
          <w:sz w:val="20"/>
          <w:szCs w:val="20"/>
          <w:lang w:eastAsia="bg-BG"/>
        </w:rPr>
        <w:t>Закона</w:t>
      </w:r>
      <w:proofErr w:type="spellEnd"/>
      <w:r w:rsidRPr="00331DEC">
        <w:rPr>
          <w:rFonts w:ascii="Verdana" w:eastAsia="PMingLiU" w:hAnsi="Verdana" w:cs="Times New Roman"/>
          <w:sz w:val="20"/>
          <w:szCs w:val="20"/>
          <w:lang w:eastAsia="bg-BG"/>
        </w:rPr>
        <w:t xml:space="preserve"> </w:t>
      </w:r>
      <w:proofErr w:type="spellStart"/>
      <w:r w:rsidRPr="00331DEC">
        <w:rPr>
          <w:rFonts w:ascii="Verdana" w:eastAsia="PMingLiU" w:hAnsi="Verdana" w:cs="Times New Roman"/>
          <w:sz w:val="20"/>
          <w:szCs w:val="20"/>
          <w:lang w:eastAsia="bg-BG"/>
        </w:rPr>
        <w:t>за</w:t>
      </w:r>
      <w:proofErr w:type="spellEnd"/>
      <w:r w:rsidRPr="00331DEC">
        <w:rPr>
          <w:rFonts w:ascii="Verdana" w:eastAsia="PMingLiU" w:hAnsi="Verdana" w:cs="Times New Roman"/>
          <w:sz w:val="20"/>
          <w:szCs w:val="20"/>
          <w:lang w:eastAsia="bg-BG"/>
        </w:rPr>
        <w:t xml:space="preserve"> </w:t>
      </w:r>
      <w:r w:rsidRPr="00331DEC">
        <w:rPr>
          <w:rFonts w:ascii="Verdana" w:eastAsia="PMingLiU" w:hAnsi="Verdana" w:cs="Times New Roman"/>
          <w:sz w:val="20"/>
          <w:szCs w:val="20"/>
          <w:lang w:val="bg-BG" w:eastAsia="bg-BG"/>
        </w:rPr>
        <w:t>държавните помощи</w:t>
      </w:r>
      <w:r w:rsidRPr="00331DEC">
        <w:rPr>
          <w:rFonts w:ascii="Verdana" w:eastAsia="PMingLiU" w:hAnsi="Verdana" w:cs="Times New Roman"/>
          <w:sz w:val="20"/>
          <w:szCs w:val="20"/>
          <w:lang w:eastAsia="bg-BG"/>
        </w:rPr>
        <w:t xml:space="preserve">, </w:t>
      </w:r>
      <w:r w:rsidRPr="00331DEC">
        <w:rPr>
          <w:rFonts w:ascii="Verdana" w:eastAsia="PMingLiU" w:hAnsi="Verdana" w:cs="Times New Roman"/>
          <w:sz w:val="20"/>
          <w:szCs w:val="20"/>
          <w:lang w:val="bg-BG" w:eastAsia="bg-BG"/>
        </w:rPr>
        <w:t>като ИАНМСП се явява администратор на помощта.</w:t>
      </w:r>
      <w:r w:rsidR="000C1EB0">
        <w:rPr>
          <w:rFonts w:ascii="Verdana" w:eastAsia="PMingLiU" w:hAnsi="Verdana" w:cs="Times New Roman"/>
          <w:sz w:val="20"/>
          <w:szCs w:val="20"/>
          <w:lang w:val="bg-BG" w:eastAsia="bg-BG"/>
        </w:rPr>
        <w:t xml:space="preserve"> ИАНМСП ще</w:t>
      </w:r>
      <w:r w:rsidR="000C1EB0" w:rsidRPr="000C1EB0">
        <w:rPr>
          <w:rFonts w:ascii="Verdana" w:eastAsia="PMingLiU" w:hAnsi="Verdana" w:cs="Times New Roman"/>
          <w:sz w:val="20"/>
          <w:szCs w:val="20"/>
          <w:lang w:val="bg-BG" w:eastAsia="bg-BG"/>
        </w:rPr>
        <w:t xml:space="preserve"> предостави на </w:t>
      </w:r>
      <w:r w:rsidR="000C1EB0">
        <w:rPr>
          <w:rFonts w:ascii="Verdana" w:eastAsia="PMingLiU" w:hAnsi="Verdana" w:cs="Times New Roman"/>
          <w:sz w:val="20"/>
          <w:szCs w:val="20"/>
          <w:lang w:val="bg-BG" w:eastAsia="bg-BG"/>
        </w:rPr>
        <w:t>Предприятието</w:t>
      </w:r>
      <w:r w:rsidR="000C1EB0" w:rsidRPr="000C1EB0">
        <w:rPr>
          <w:rFonts w:ascii="Verdana" w:eastAsia="PMingLiU" w:hAnsi="Verdana" w:cs="Times New Roman"/>
          <w:sz w:val="20"/>
          <w:szCs w:val="20"/>
          <w:lang w:val="bg-BG" w:eastAsia="bg-BG"/>
        </w:rPr>
        <w:t xml:space="preserve"> информация за вида, размера, основанието за предоставяне и съвместимостта на помощта</w:t>
      </w:r>
      <w:r w:rsidR="000C1EB0">
        <w:rPr>
          <w:rFonts w:ascii="Verdana" w:eastAsia="PMingLiU" w:hAnsi="Verdana" w:cs="Times New Roman"/>
          <w:sz w:val="20"/>
          <w:szCs w:val="20"/>
          <w:lang w:val="bg-BG" w:eastAsia="bg-BG"/>
        </w:rPr>
        <w:t xml:space="preserve"> по</w:t>
      </w:r>
      <w:r w:rsidR="000C1EB0" w:rsidRPr="000C1EB0">
        <w:rPr>
          <w:rFonts w:ascii="Verdana" w:eastAsia="PMingLiU" w:hAnsi="Verdana" w:cs="Times New Roman"/>
          <w:sz w:val="20"/>
          <w:szCs w:val="20"/>
          <w:lang w:val="bg-BG" w:eastAsia="bg-BG"/>
        </w:rPr>
        <w:t xml:space="preserve"> </w:t>
      </w:r>
      <w:r w:rsidR="000C1EB0">
        <w:rPr>
          <w:rFonts w:ascii="Verdana" w:eastAsia="PMingLiU" w:hAnsi="Verdana" w:cs="Times New Roman"/>
          <w:sz w:val="20"/>
          <w:szCs w:val="20"/>
          <w:lang w:val="bg-BG" w:eastAsia="bg-BG"/>
        </w:rPr>
        <w:t>Регламент</w:t>
      </w:r>
      <w:r w:rsidR="000C1EB0" w:rsidRPr="000C1EB0">
        <w:rPr>
          <w:rFonts w:ascii="Verdana" w:eastAsia="PMingLiU" w:hAnsi="Verdana" w:cs="Times New Roman"/>
          <w:sz w:val="20"/>
          <w:szCs w:val="20"/>
          <w:lang w:val="bg-BG" w:eastAsia="bg-BG"/>
        </w:rPr>
        <w:t xml:space="preserve"> (ЕС) 2023/2831 </w:t>
      </w:r>
      <w:r w:rsidR="000C1EB0">
        <w:rPr>
          <w:rFonts w:ascii="Verdana" w:eastAsia="PMingLiU" w:hAnsi="Verdana" w:cs="Times New Roman"/>
          <w:sz w:val="20"/>
          <w:szCs w:val="20"/>
          <w:lang w:val="bg-BG" w:eastAsia="bg-BG"/>
        </w:rPr>
        <w:t>на К</w:t>
      </w:r>
      <w:r w:rsidR="000C1EB0" w:rsidRPr="000C1EB0">
        <w:rPr>
          <w:rFonts w:ascii="Verdana" w:eastAsia="PMingLiU" w:hAnsi="Verdana" w:cs="Times New Roman"/>
          <w:sz w:val="20"/>
          <w:szCs w:val="20"/>
          <w:lang w:val="bg-BG" w:eastAsia="bg-BG"/>
        </w:rPr>
        <w:t xml:space="preserve">омисията от 13 декември 2023 година 15.12.2023 г. относно прилагането на членове 107 и 108 от Договора за функционирането на Европейския съюз към помощта </w:t>
      </w:r>
      <w:proofErr w:type="spellStart"/>
      <w:r w:rsidR="000C1EB0" w:rsidRPr="000C1EB0">
        <w:rPr>
          <w:rFonts w:ascii="Verdana" w:eastAsia="PMingLiU" w:hAnsi="Verdana" w:cs="Times New Roman"/>
          <w:sz w:val="20"/>
          <w:szCs w:val="20"/>
          <w:lang w:val="bg-BG" w:eastAsia="bg-BG"/>
        </w:rPr>
        <w:t>de</w:t>
      </w:r>
      <w:proofErr w:type="spellEnd"/>
      <w:r w:rsidR="000C1EB0" w:rsidRPr="000C1EB0">
        <w:rPr>
          <w:rFonts w:ascii="Verdana" w:eastAsia="PMingLiU" w:hAnsi="Verdana" w:cs="Times New Roman"/>
          <w:sz w:val="20"/>
          <w:szCs w:val="20"/>
          <w:lang w:val="bg-BG" w:eastAsia="bg-BG"/>
        </w:rPr>
        <w:t xml:space="preserve"> </w:t>
      </w:r>
      <w:proofErr w:type="spellStart"/>
      <w:r w:rsidR="000C1EB0" w:rsidRPr="000C1EB0">
        <w:rPr>
          <w:rFonts w:ascii="Verdana" w:eastAsia="PMingLiU" w:hAnsi="Verdana" w:cs="Times New Roman"/>
          <w:sz w:val="20"/>
          <w:szCs w:val="20"/>
          <w:lang w:val="bg-BG" w:eastAsia="bg-BG"/>
        </w:rPr>
        <w:t>minimis</w:t>
      </w:r>
      <w:proofErr w:type="spellEnd"/>
      <w:r w:rsidR="000C1EB0" w:rsidRPr="000C1EB0">
        <w:rPr>
          <w:rFonts w:ascii="Verdana" w:eastAsia="PMingLiU" w:hAnsi="Verdana" w:cs="Times New Roman"/>
          <w:sz w:val="20"/>
          <w:szCs w:val="20"/>
          <w:lang w:val="bg-BG" w:eastAsia="bg-BG"/>
        </w:rPr>
        <w:t>, както и за произтичащите от получаването на помощта за</w:t>
      </w:r>
      <w:r w:rsidR="00331DEC">
        <w:rPr>
          <w:rFonts w:ascii="Verdana" w:eastAsia="PMingLiU" w:hAnsi="Verdana" w:cs="Times New Roman"/>
          <w:sz w:val="20"/>
          <w:szCs w:val="20"/>
          <w:lang w:val="bg-BG" w:eastAsia="bg-BG"/>
        </w:rPr>
        <w:t>дължения за получателя на помощ,</w:t>
      </w:r>
      <w:r w:rsidR="000C1EB0" w:rsidRPr="000C1EB0">
        <w:rPr>
          <w:rFonts w:ascii="Verdana" w:eastAsia="PMingLiU" w:hAnsi="Verdana" w:cs="Times New Roman"/>
          <w:sz w:val="20"/>
          <w:szCs w:val="20"/>
          <w:lang w:val="bg-BG" w:eastAsia="bg-BG"/>
        </w:rPr>
        <w:t xml:space="preserve"> в 14-дневен срок от издаването на акта.</w:t>
      </w:r>
    </w:p>
    <w:p w14:paraId="71CFC4DF" w14:textId="4501B3AB" w:rsidR="00456858" w:rsidRPr="00456858" w:rsidRDefault="00456858" w:rsidP="002722EA">
      <w:pPr>
        <w:spacing w:before="240" w:after="0" w:line="360" w:lineRule="auto"/>
        <w:jc w:val="both"/>
        <w:rPr>
          <w:rFonts w:ascii="Verdana" w:eastAsia="PMingLiU" w:hAnsi="Verdana" w:cs="Times New Roman"/>
          <w:sz w:val="20"/>
          <w:szCs w:val="20"/>
          <w:lang w:val="bg-BG" w:eastAsia="bg-BG"/>
        </w:rPr>
      </w:pPr>
      <w:r w:rsidRPr="00013721">
        <w:rPr>
          <w:rFonts w:ascii="Verdana" w:eastAsia="PMingLiU" w:hAnsi="Verdana" w:cs="Times New Roman"/>
          <w:b/>
          <w:sz w:val="20"/>
          <w:szCs w:val="20"/>
          <w:lang w:val="bg-BG" w:eastAsia="bg-BG"/>
        </w:rPr>
        <w:t>Чл.</w:t>
      </w:r>
      <w:r w:rsidR="00475B4B">
        <w:rPr>
          <w:rFonts w:ascii="Verdana" w:eastAsia="PMingLiU" w:hAnsi="Verdana" w:cs="Times New Roman"/>
          <w:b/>
          <w:sz w:val="20"/>
          <w:szCs w:val="20"/>
          <w:lang w:val="bg-BG" w:eastAsia="bg-BG"/>
        </w:rPr>
        <w:t xml:space="preserve"> 1</w:t>
      </w:r>
      <w:r w:rsidR="0058764B">
        <w:rPr>
          <w:rFonts w:ascii="Verdana" w:eastAsia="PMingLiU" w:hAnsi="Verdana" w:cs="Times New Roman"/>
          <w:b/>
          <w:sz w:val="20"/>
          <w:szCs w:val="20"/>
          <w:lang w:eastAsia="bg-BG"/>
        </w:rPr>
        <w:t>8</w:t>
      </w:r>
      <w:r w:rsidR="00475B4B">
        <w:rPr>
          <w:rFonts w:ascii="Verdana" w:eastAsia="PMingLiU" w:hAnsi="Verdana" w:cs="Times New Roman"/>
          <w:b/>
          <w:sz w:val="20"/>
          <w:szCs w:val="20"/>
          <w:lang w:val="bg-BG" w:eastAsia="bg-BG"/>
        </w:rPr>
        <w:t>.</w:t>
      </w:r>
      <w:r w:rsidRPr="00013721">
        <w:rPr>
          <w:rFonts w:ascii="Verdana" w:eastAsia="PMingLiU" w:hAnsi="Verdana" w:cs="Times New Roman"/>
          <w:b/>
          <w:sz w:val="20"/>
          <w:szCs w:val="20"/>
          <w:lang w:val="bg-BG" w:eastAsia="bg-BG"/>
        </w:rPr>
        <w:t xml:space="preserve"> (1)</w:t>
      </w:r>
      <w:r w:rsidRPr="00456858">
        <w:rPr>
          <w:rFonts w:ascii="Verdana" w:eastAsia="PMingLiU" w:hAnsi="Verdana" w:cs="Times New Roman"/>
          <w:sz w:val="20"/>
          <w:szCs w:val="20"/>
          <w:lang w:val="bg-BG" w:eastAsia="bg-BG"/>
        </w:rPr>
        <w:t xml:space="preserve"> Страните се задължават да обработват и защитават личните данни, обменяни във връзка с изпълнението на този договор, в съответствие с изискванията на Регламент (ЕС) 2016/679 (Общ регламент относно защитата на данните) и Закона за защита на личните данни.</w:t>
      </w:r>
    </w:p>
    <w:p w14:paraId="01C0CD22" w14:textId="57087A62" w:rsidR="00572A34" w:rsidRDefault="00456858" w:rsidP="00572A34">
      <w:pPr>
        <w:spacing w:after="0" w:line="360" w:lineRule="auto"/>
        <w:jc w:val="both"/>
        <w:rPr>
          <w:rFonts w:ascii="Verdana" w:eastAsia="PMingLiU" w:hAnsi="Verdana" w:cs="Times New Roman"/>
          <w:sz w:val="20"/>
          <w:szCs w:val="20"/>
          <w:lang w:val="bg-BG" w:eastAsia="bg-BG"/>
        </w:rPr>
      </w:pPr>
      <w:r w:rsidRPr="00013721">
        <w:rPr>
          <w:rFonts w:ascii="Verdana" w:eastAsia="PMingLiU" w:hAnsi="Verdana" w:cs="Times New Roman"/>
          <w:b/>
          <w:sz w:val="20"/>
          <w:szCs w:val="20"/>
          <w:lang w:val="bg-BG" w:eastAsia="bg-BG"/>
        </w:rPr>
        <w:lastRenderedPageBreak/>
        <w:t>(2)</w:t>
      </w:r>
      <w:r w:rsidRPr="00456858">
        <w:rPr>
          <w:rFonts w:ascii="Verdana" w:eastAsia="PMingLiU" w:hAnsi="Verdana" w:cs="Times New Roman"/>
          <w:sz w:val="20"/>
          <w:szCs w:val="20"/>
          <w:lang w:val="bg-BG" w:eastAsia="bg-BG"/>
        </w:rPr>
        <w:t xml:space="preserve"> </w:t>
      </w:r>
      <w:r w:rsidR="00634B37">
        <w:rPr>
          <w:rFonts w:ascii="Verdana" w:eastAsia="PMingLiU" w:hAnsi="Verdana" w:cs="Times New Roman"/>
          <w:sz w:val="20"/>
          <w:szCs w:val="20"/>
          <w:lang w:val="bg-BG" w:eastAsia="bg-BG"/>
        </w:rPr>
        <w:t>Предприятието</w:t>
      </w:r>
      <w:r w:rsidRPr="00456858">
        <w:rPr>
          <w:rFonts w:ascii="Verdana" w:eastAsia="PMingLiU" w:hAnsi="Verdana" w:cs="Times New Roman"/>
          <w:sz w:val="20"/>
          <w:szCs w:val="20"/>
          <w:lang w:val="bg-BG" w:eastAsia="bg-BG"/>
        </w:rPr>
        <w:t xml:space="preserve"> дава съгласието си ИА</w:t>
      </w:r>
      <w:r>
        <w:rPr>
          <w:rFonts w:ascii="Verdana" w:eastAsia="PMingLiU" w:hAnsi="Verdana" w:cs="Times New Roman"/>
          <w:sz w:val="20"/>
          <w:szCs w:val="20"/>
          <w:lang w:val="bg-BG" w:eastAsia="bg-BG"/>
        </w:rPr>
        <w:t xml:space="preserve">НМСП и компетентните органи </w:t>
      </w:r>
      <w:r w:rsidRPr="00456858">
        <w:rPr>
          <w:rFonts w:ascii="Verdana" w:eastAsia="PMingLiU" w:hAnsi="Verdana" w:cs="Times New Roman"/>
          <w:sz w:val="20"/>
          <w:szCs w:val="20"/>
          <w:lang w:val="bg-BG" w:eastAsia="bg-BG"/>
        </w:rPr>
        <w:t xml:space="preserve">да обработват негови данни, включително лични данни на негови представители и служители, за целите на изпълнението, мониторинга, контрола и одита на </w:t>
      </w:r>
      <w:r w:rsidR="000076E5" w:rsidRPr="000076E5">
        <w:rPr>
          <w:rFonts w:ascii="Verdana" w:eastAsia="PMingLiU" w:hAnsi="Verdana" w:cs="Times New Roman"/>
          <w:sz w:val="20"/>
          <w:szCs w:val="20"/>
          <w:lang w:val="bg-BG" w:eastAsia="bg-BG"/>
        </w:rPr>
        <w:t>проект № BG16RFPR001-1.014-0001</w:t>
      </w:r>
      <w:r w:rsidRPr="00456858">
        <w:rPr>
          <w:rFonts w:ascii="Verdana" w:eastAsia="PMingLiU" w:hAnsi="Verdana" w:cs="Times New Roman"/>
          <w:sz w:val="20"/>
          <w:szCs w:val="20"/>
          <w:lang w:val="bg-BG" w:eastAsia="bg-BG"/>
        </w:rPr>
        <w:t>.</w:t>
      </w:r>
    </w:p>
    <w:p w14:paraId="7B4BF36A" w14:textId="77777777" w:rsidR="009566B5" w:rsidRPr="002722EA" w:rsidRDefault="009566B5" w:rsidP="00572A34">
      <w:pPr>
        <w:spacing w:after="0" w:line="360" w:lineRule="auto"/>
        <w:jc w:val="both"/>
        <w:rPr>
          <w:rFonts w:ascii="Verdana" w:eastAsia="PMingLiU" w:hAnsi="Verdana" w:cs="Times New Roman"/>
          <w:sz w:val="20"/>
          <w:szCs w:val="20"/>
          <w:lang w:val="bg-BG" w:eastAsia="bg-BG"/>
        </w:rPr>
      </w:pPr>
    </w:p>
    <w:p w14:paraId="254F922F" w14:textId="230AD8BF" w:rsidR="00AA51E6" w:rsidRDefault="00AA51E6">
      <w:pPr>
        <w:spacing w:after="0" w:line="360" w:lineRule="auto"/>
        <w:ind w:firstLine="567"/>
        <w:jc w:val="both"/>
        <w:rPr>
          <w:rFonts w:ascii="Verdana" w:eastAsia="PMingLiU" w:hAnsi="Verdana" w:cs="Times New Roman"/>
          <w:sz w:val="20"/>
          <w:szCs w:val="20"/>
          <w:lang w:val="bg-BG" w:eastAsia="bg-BG"/>
        </w:rPr>
      </w:pPr>
      <w:r w:rsidRPr="008E40D9">
        <w:rPr>
          <w:rFonts w:ascii="Verdana" w:eastAsia="PMingLiU" w:hAnsi="Verdana" w:cs="Times New Roman"/>
          <w:sz w:val="20"/>
          <w:szCs w:val="20"/>
          <w:lang w:val="bg-BG" w:eastAsia="bg-BG"/>
        </w:rPr>
        <w:t>Настоящият договор се подписа в два еднообразни екземпляра</w:t>
      </w:r>
      <w:r w:rsidR="00257466">
        <w:rPr>
          <w:rFonts w:ascii="Verdana" w:eastAsia="PMingLiU" w:hAnsi="Verdana" w:cs="Times New Roman"/>
          <w:sz w:val="20"/>
          <w:szCs w:val="20"/>
          <w:lang w:val="bg-BG" w:eastAsia="bg-BG"/>
        </w:rPr>
        <w:t>-</w:t>
      </w:r>
      <w:r w:rsidRPr="008E40D9">
        <w:rPr>
          <w:rFonts w:ascii="Verdana" w:eastAsia="PMingLiU" w:hAnsi="Verdana" w:cs="Times New Roman"/>
          <w:sz w:val="20"/>
          <w:szCs w:val="20"/>
          <w:lang w:val="bg-BG" w:eastAsia="bg-BG"/>
        </w:rPr>
        <w:t xml:space="preserve"> по един за всяка от страните.</w:t>
      </w:r>
    </w:p>
    <w:p w14:paraId="7229CA43" w14:textId="77777777" w:rsidR="009566B5" w:rsidRDefault="009566B5">
      <w:pPr>
        <w:spacing w:after="0" w:line="360" w:lineRule="auto"/>
        <w:ind w:firstLine="567"/>
        <w:jc w:val="both"/>
        <w:rPr>
          <w:rFonts w:ascii="Verdana" w:eastAsia="PMingLiU" w:hAnsi="Verdana" w:cs="Times New Roman"/>
          <w:sz w:val="20"/>
          <w:szCs w:val="20"/>
          <w:lang w:val="bg-BG" w:eastAsia="bg-BG"/>
        </w:rPr>
      </w:pPr>
    </w:p>
    <w:p w14:paraId="2D9B92C0" w14:textId="76A3DBB7" w:rsidR="00572A34" w:rsidRDefault="00572A34" w:rsidP="00572A34">
      <w:pPr>
        <w:spacing w:after="0" w:line="360" w:lineRule="auto"/>
        <w:ind w:firstLine="567"/>
        <w:jc w:val="both"/>
        <w:rPr>
          <w:rFonts w:ascii="Verdana" w:eastAsia="PMingLiU" w:hAnsi="Verdana" w:cs="Times New Roman"/>
          <w:sz w:val="20"/>
          <w:szCs w:val="20"/>
          <w:lang w:val="bg-BG" w:eastAsia="bg-BG"/>
        </w:rPr>
      </w:pPr>
      <w:r>
        <w:rPr>
          <w:rFonts w:ascii="Verdana" w:eastAsia="PMingLiU" w:hAnsi="Verdana" w:cs="Times New Roman"/>
          <w:sz w:val="20"/>
          <w:szCs w:val="20"/>
          <w:lang w:val="bg-BG" w:eastAsia="bg-BG"/>
        </w:rPr>
        <w:t>Неразделна част от договор</w:t>
      </w:r>
      <w:r w:rsidR="00473754">
        <w:rPr>
          <w:rFonts w:ascii="Verdana" w:eastAsia="PMingLiU" w:hAnsi="Verdana" w:cs="Times New Roman"/>
          <w:sz w:val="20"/>
          <w:szCs w:val="20"/>
          <w:lang w:val="bg-BG" w:eastAsia="bg-BG"/>
        </w:rPr>
        <w:t>а</w:t>
      </w:r>
      <w:r>
        <w:rPr>
          <w:rFonts w:ascii="Verdana" w:eastAsia="PMingLiU" w:hAnsi="Verdana" w:cs="Times New Roman"/>
          <w:sz w:val="20"/>
          <w:szCs w:val="20"/>
          <w:lang w:val="bg-BG" w:eastAsia="bg-BG"/>
        </w:rPr>
        <w:t xml:space="preserve"> са следните приложения:</w:t>
      </w:r>
    </w:p>
    <w:p w14:paraId="07310102" w14:textId="77777777" w:rsidR="009566B5" w:rsidRDefault="009566B5" w:rsidP="00572A34">
      <w:pPr>
        <w:spacing w:after="0" w:line="360" w:lineRule="auto"/>
        <w:ind w:firstLine="567"/>
        <w:jc w:val="both"/>
        <w:rPr>
          <w:rFonts w:ascii="Verdana" w:eastAsia="PMingLiU" w:hAnsi="Verdana" w:cs="Times New Roman"/>
          <w:sz w:val="20"/>
          <w:szCs w:val="20"/>
          <w:lang w:val="bg-BG" w:eastAsia="bg-BG"/>
        </w:rPr>
      </w:pPr>
    </w:p>
    <w:p w14:paraId="29ED6A3D" w14:textId="6A7F15C3" w:rsidR="00572A34" w:rsidRDefault="00572A34" w:rsidP="00572A34">
      <w:pPr>
        <w:spacing w:after="0" w:line="360" w:lineRule="auto"/>
        <w:ind w:firstLine="567"/>
        <w:jc w:val="both"/>
        <w:rPr>
          <w:rFonts w:ascii="Verdana" w:eastAsia="PMingLiU" w:hAnsi="Verdana" w:cs="Times New Roman"/>
          <w:sz w:val="20"/>
          <w:szCs w:val="20"/>
          <w:lang w:val="bg-BG" w:eastAsia="bg-BG"/>
        </w:rPr>
      </w:pPr>
      <w:r>
        <w:rPr>
          <w:rFonts w:ascii="Verdana" w:eastAsia="PMingLiU" w:hAnsi="Verdana" w:cs="Times New Roman"/>
          <w:sz w:val="20"/>
          <w:szCs w:val="20"/>
          <w:lang w:val="bg-BG" w:eastAsia="bg-BG"/>
        </w:rPr>
        <w:t xml:space="preserve">1. </w:t>
      </w:r>
      <w:r w:rsidRPr="00572A34">
        <w:rPr>
          <w:rFonts w:ascii="Verdana" w:eastAsia="PMingLiU" w:hAnsi="Verdana" w:cs="Times New Roman"/>
          <w:sz w:val="20"/>
          <w:szCs w:val="20"/>
          <w:lang w:val="bg-BG" w:eastAsia="bg-BG"/>
        </w:rPr>
        <w:t xml:space="preserve">Правила за кандидатстване на </w:t>
      </w:r>
      <w:proofErr w:type="spellStart"/>
      <w:r w:rsidRPr="00572A34">
        <w:rPr>
          <w:rFonts w:ascii="Verdana" w:eastAsia="PMingLiU" w:hAnsi="Verdana" w:cs="Times New Roman"/>
          <w:sz w:val="20"/>
          <w:szCs w:val="20"/>
          <w:lang w:val="bg-BG" w:eastAsia="bg-BG"/>
        </w:rPr>
        <w:t>микро</w:t>
      </w:r>
      <w:proofErr w:type="spellEnd"/>
      <w:r w:rsidRPr="00572A34">
        <w:rPr>
          <w:rFonts w:ascii="Verdana" w:eastAsia="PMingLiU" w:hAnsi="Verdana" w:cs="Times New Roman"/>
          <w:sz w:val="20"/>
          <w:szCs w:val="20"/>
          <w:lang w:val="bg-BG" w:eastAsia="bg-BG"/>
        </w:rPr>
        <w:t>, малки и средни предприятия по процедура „Подкрепа на МСП за подготовка и емитиране на ценни книжа (акции) на регулиран пазар или на пазар за растеж на малки и средни предприятия или подготовка за стартиране на процедура за набиране на капитал на платформа за колективно дялово финансиране“  по проект № BG16RFPR001-1.014-0001 „Улесняване на достъпа до капиталово финансиране на МСП с цел подкрепа на тяхното устойчиво развитие и конкурентоспособност чрез подпомагане дейността на изпълнителна агенция за насърчаване на малките и средните предприятия (ИАНМСП)“</w:t>
      </w:r>
    </w:p>
    <w:p w14:paraId="2872BFAB" w14:textId="77777777" w:rsidR="009566B5" w:rsidRDefault="009566B5" w:rsidP="00572A34">
      <w:pPr>
        <w:spacing w:after="0" w:line="360" w:lineRule="auto"/>
        <w:ind w:firstLine="567"/>
        <w:jc w:val="both"/>
        <w:rPr>
          <w:rFonts w:ascii="Verdana" w:eastAsia="PMingLiU" w:hAnsi="Verdana" w:cs="Times New Roman"/>
          <w:sz w:val="20"/>
          <w:szCs w:val="20"/>
          <w:lang w:val="bg-BG" w:eastAsia="bg-BG"/>
        </w:rPr>
      </w:pPr>
    </w:p>
    <w:p w14:paraId="216CEC25" w14:textId="6025457E" w:rsidR="00572A34" w:rsidRDefault="00572A34" w:rsidP="00572A34">
      <w:pPr>
        <w:spacing w:after="0" w:line="360" w:lineRule="auto"/>
        <w:ind w:firstLine="567"/>
        <w:jc w:val="both"/>
        <w:rPr>
          <w:rFonts w:ascii="Verdana" w:eastAsia="PMingLiU" w:hAnsi="Verdana" w:cs="Times New Roman"/>
          <w:sz w:val="20"/>
          <w:szCs w:val="20"/>
          <w:lang w:val="bg-BG" w:eastAsia="bg-BG"/>
        </w:rPr>
      </w:pPr>
      <w:r>
        <w:rPr>
          <w:rFonts w:ascii="Verdana" w:eastAsia="PMingLiU" w:hAnsi="Verdana" w:cs="Times New Roman"/>
          <w:sz w:val="20"/>
          <w:szCs w:val="20"/>
          <w:lang w:val="bg-BG" w:eastAsia="bg-BG"/>
        </w:rPr>
        <w:t xml:space="preserve">2. </w:t>
      </w:r>
      <w:r w:rsidRPr="00572A34">
        <w:rPr>
          <w:rFonts w:ascii="Verdana" w:eastAsia="PMingLiU" w:hAnsi="Verdana" w:cs="Times New Roman"/>
          <w:sz w:val="20"/>
          <w:szCs w:val="20"/>
          <w:lang w:val="bg-BG" w:eastAsia="bg-BG"/>
        </w:rPr>
        <w:t>Заявление за кандидатстване</w:t>
      </w:r>
    </w:p>
    <w:p w14:paraId="10E7E066" w14:textId="77777777" w:rsidR="009566B5" w:rsidRDefault="009566B5" w:rsidP="00572A34">
      <w:pPr>
        <w:spacing w:after="0" w:line="360" w:lineRule="auto"/>
        <w:ind w:firstLine="567"/>
        <w:jc w:val="both"/>
        <w:rPr>
          <w:rFonts w:ascii="Verdana" w:eastAsia="PMingLiU" w:hAnsi="Verdana" w:cs="Times New Roman"/>
          <w:sz w:val="20"/>
          <w:szCs w:val="20"/>
          <w:lang w:val="bg-BG" w:eastAsia="bg-BG"/>
        </w:rPr>
      </w:pPr>
    </w:p>
    <w:p w14:paraId="2D6BF397" w14:textId="6E6A4318" w:rsidR="00572A34" w:rsidRDefault="00572A34" w:rsidP="00572A34">
      <w:pPr>
        <w:spacing w:after="0" w:line="360" w:lineRule="auto"/>
        <w:ind w:firstLine="567"/>
        <w:jc w:val="both"/>
        <w:rPr>
          <w:rFonts w:ascii="Verdana" w:eastAsia="PMingLiU" w:hAnsi="Verdana" w:cs="Times New Roman"/>
          <w:sz w:val="20"/>
          <w:szCs w:val="20"/>
          <w:lang w:val="bg-BG" w:eastAsia="bg-BG"/>
        </w:rPr>
      </w:pPr>
      <w:r>
        <w:rPr>
          <w:rFonts w:ascii="Verdana" w:eastAsia="PMingLiU" w:hAnsi="Verdana" w:cs="Times New Roman"/>
          <w:sz w:val="20"/>
          <w:szCs w:val="20"/>
          <w:lang w:val="bg-BG" w:eastAsia="bg-BG"/>
        </w:rPr>
        <w:t>3. Д</w:t>
      </w:r>
      <w:r w:rsidRPr="00572A34">
        <w:rPr>
          <w:rFonts w:ascii="Verdana" w:eastAsia="PMingLiU" w:hAnsi="Verdana" w:cs="Times New Roman"/>
          <w:sz w:val="20"/>
          <w:szCs w:val="20"/>
          <w:lang w:val="bg-BG" w:eastAsia="bg-BG"/>
        </w:rPr>
        <w:t>екларация</w:t>
      </w:r>
      <w:r>
        <w:rPr>
          <w:rFonts w:ascii="Verdana" w:eastAsia="PMingLiU" w:hAnsi="Verdana" w:cs="Times New Roman"/>
          <w:sz w:val="20"/>
          <w:szCs w:val="20"/>
          <w:lang w:val="bg-BG" w:eastAsia="bg-BG"/>
        </w:rPr>
        <w:t xml:space="preserve"> </w:t>
      </w:r>
      <w:r w:rsidRPr="00572A34">
        <w:rPr>
          <w:rFonts w:ascii="Verdana" w:eastAsia="PMingLiU" w:hAnsi="Verdana" w:cs="Times New Roman"/>
          <w:sz w:val="20"/>
          <w:szCs w:val="20"/>
          <w:lang w:val="bg-BG" w:eastAsia="bg-BG"/>
        </w:rPr>
        <w:t xml:space="preserve">за обстоятелствата по чл.3 и чл.4 </w:t>
      </w:r>
      <w:r>
        <w:rPr>
          <w:rFonts w:ascii="Verdana" w:eastAsia="PMingLiU" w:hAnsi="Verdana" w:cs="Times New Roman"/>
          <w:sz w:val="20"/>
          <w:szCs w:val="20"/>
          <w:lang w:val="bg-BG" w:eastAsia="bg-BG"/>
        </w:rPr>
        <w:t>от З</w:t>
      </w:r>
      <w:r w:rsidRPr="00572A34">
        <w:rPr>
          <w:rFonts w:ascii="Verdana" w:eastAsia="PMingLiU" w:hAnsi="Verdana" w:cs="Times New Roman"/>
          <w:sz w:val="20"/>
          <w:szCs w:val="20"/>
          <w:lang w:val="bg-BG" w:eastAsia="bg-BG"/>
        </w:rPr>
        <w:t>акона за малките и средните предприятия (ЗМСП)</w:t>
      </w:r>
    </w:p>
    <w:p w14:paraId="7D9CE2F4" w14:textId="77777777" w:rsidR="009566B5" w:rsidRDefault="009566B5" w:rsidP="00572A34">
      <w:pPr>
        <w:spacing w:after="0" w:line="360" w:lineRule="auto"/>
        <w:ind w:firstLine="567"/>
        <w:jc w:val="both"/>
        <w:rPr>
          <w:rFonts w:ascii="Verdana" w:eastAsia="PMingLiU" w:hAnsi="Verdana" w:cs="Times New Roman"/>
          <w:sz w:val="20"/>
          <w:szCs w:val="20"/>
          <w:lang w:val="bg-BG" w:eastAsia="bg-BG"/>
        </w:rPr>
      </w:pPr>
    </w:p>
    <w:p w14:paraId="7090752B" w14:textId="77FEAE28" w:rsidR="00572A34" w:rsidRDefault="00572A34" w:rsidP="00572A34">
      <w:pPr>
        <w:spacing w:after="0" w:line="360" w:lineRule="auto"/>
        <w:ind w:firstLine="567"/>
        <w:jc w:val="both"/>
        <w:rPr>
          <w:rFonts w:ascii="Verdana" w:eastAsia="PMingLiU" w:hAnsi="Verdana" w:cs="Times New Roman"/>
          <w:sz w:val="20"/>
          <w:szCs w:val="20"/>
          <w:lang w:val="bg-BG" w:eastAsia="bg-BG"/>
        </w:rPr>
      </w:pPr>
      <w:r>
        <w:rPr>
          <w:rFonts w:ascii="Verdana" w:eastAsia="PMingLiU" w:hAnsi="Verdana" w:cs="Times New Roman"/>
          <w:sz w:val="20"/>
          <w:szCs w:val="20"/>
          <w:lang w:val="bg-BG" w:eastAsia="bg-BG"/>
        </w:rPr>
        <w:t xml:space="preserve">4. Указания </w:t>
      </w:r>
      <w:r w:rsidRPr="00572A34">
        <w:rPr>
          <w:rFonts w:ascii="Verdana" w:eastAsia="PMingLiU" w:hAnsi="Verdana" w:cs="Times New Roman"/>
          <w:sz w:val="20"/>
          <w:szCs w:val="20"/>
          <w:lang w:val="bg-BG" w:eastAsia="bg-BG"/>
        </w:rPr>
        <w:t>за попълване на Декларацията за обст</w:t>
      </w:r>
      <w:r>
        <w:rPr>
          <w:rFonts w:ascii="Verdana" w:eastAsia="PMingLiU" w:hAnsi="Verdana" w:cs="Times New Roman"/>
          <w:sz w:val="20"/>
          <w:szCs w:val="20"/>
          <w:lang w:val="bg-BG" w:eastAsia="bg-BG"/>
        </w:rPr>
        <w:t xml:space="preserve">оятелствата по чл. 3 и чл. 4 от </w:t>
      </w:r>
      <w:r w:rsidRPr="00572A34">
        <w:rPr>
          <w:rFonts w:ascii="Verdana" w:eastAsia="PMingLiU" w:hAnsi="Verdana" w:cs="Times New Roman"/>
          <w:sz w:val="20"/>
          <w:szCs w:val="20"/>
          <w:lang w:val="bg-BG" w:eastAsia="bg-BG"/>
        </w:rPr>
        <w:t>Закона за малките и средните предприятия</w:t>
      </w:r>
    </w:p>
    <w:p w14:paraId="006C19B0" w14:textId="77777777" w:rsidR="009566B5" w:rsidRDefault="009566B5" w:rsidP="00572A34">
      <w:pPr>
        <w:spacing w:after="0" w:line="360" w:lineRule="auto"/>
        <w:ind w:firstLine="567"/>
        <w:jc w:val="both"/>
        <w:rPr>
          <w:rFonts w:ascii="Verdana" w:eastAsia="PMingLiU" w:hAnsi="Verdana" w:cs="Times New Roman"/>
          <w:sz w:val="20"/>
          <w:szCs w:val="20"/>
          <w:lang w:val="bg-BG" w:eastAsia="bg-BG"/>
        </w:rPr>
      </w:pPr>
    </w:p>
    <w:p w14:paraId="7E2230BF" w14:textId="49F33E52" w:rsidR="00572A34" w:rsidRDefault="00572A34" w:rsidP="00572A34">
      <w:pPr>
        <w:spacing w:after="0" w:line="360" w:lineRule="auto"/>
        <w:ind w:firstLine="567"/>
        <w:jc w:val="both"/>
        <w:rPr>
          <w:rFonts w:ascii="Verdana" w:eastAsia="PMingLiU" w:hAnsi="Verdana" w:cs="Times New Roman"/>
          <w:sz w:val="20"/>
          <w:szCs w:val="20"/>
          <w:lang w:val="bg-BG" w:eastAsia="bg-BG"/>
        </w:rPr>
      </w:pPr>
      <w:r>
        <w:rPr>
          <w:rFonts w:ascii="Verdana" w:eastAsia="PMingLiU" w:hAnsi="Verdana" w:cs="Times New Roman"/>
          <w:sz w:val="20"/>
          <w:szCs w:val="20"/>
          <w:lang w:val="bg-BG" w:eastAsia="bg-BG"/>
        </w:rPr>
        <w:t xml:space="preserve">5. Справка </w:t>
      </w:r>
      <w:r w:rsidRPr="00572A34">
        <w:rPr>
          <w:rFonts w:ascii="Verdana" w:eastAsia="PMingLiU" w:hAnsi="Verdana" w:cs="Times New Roman"/>
          <w:sz w:val="20"/>
          <w:szCs w:val="20"/>
          <w:lang w:val="bg-BG" w:eastAsia="bg-BG"/>
        </w:rPr>
        <w:t>за обобщените параметри на предприятието, което подава декларация по чл. 3 и чл. 4 на ЗМСП</w:t>
      </w:r>
    </w:p>
    <w:p w14:paraId="13AAA80F" w14:textId="77777777" w:rsidR="009566B5" w:rsidRDefault="009566B5" w:rsidP="00572A34">
      <w:pPr>
        <w:spacing w:after="0" w:line="360" w:lineRule="auto"/>
        <w:ind w:firstLine="567"/>
        <w:jc w:val="both"/>
        <w:rPr>
          <w:rFonts w:ascii="Verdana" w:eastAsia="PMingLiU" w:hAnsi="Verdana" w:cs="Times New Roman"/>
          <w:sz w:val="20"/>
          <w:szCs w:val="20"/>
          <w:lang w:val="bg-BG" w:eastAsia="bg-BG"/>
        </w:rPr>
      </w:pPr>
    </w:p>
    <w:p w14:paraId="3562CE2A" w14:textId="2A2F29D8" w:rsidR="00572A34" w:rsidRDefault="00572A34" w:rsidP="00572A34">
      <w:pPr>
        <w:spacing w:after="0" w:line="360" w:lineRule="auto"/>
        <w:ind w:firstLine="567"/>
        <w:jc w:val="both"/>
        <w:rPr>
          <w:rFonts w:ascii="Verdana" w:eastAsia="PMingLiU" w:hAnsi="Verdana" w:cs="Times New Roman"/>
          <w:sz w:val="20"/>
          <w:szCs w:val="20"/>
          <w:lang w:val="bg-BG" w:eastAsia="bg-BG"/>
        </w:rPr>
      </w:pPr>
      <w:r>
        <w:rPr>
          <w:rFonts w:ascii="Verdana" w:eastAsia="PMingLiU" w:hAnsi="Verdana" w:cs="Times New Roman"/>
          <w:sz w:val="20"/>
          <w:szCs w:val="20"/>
          <w:lang w:val="bg-BG" w:eastAsia="bg-BG"/>
        </w:rPr>
        <w:t>6. Д</w:t>
      </w:r>
      <w:r w:rsidRPr="00572A34">
        <w:rPr>
          <w:rFonts w:ascii="Verdana" w:eastAsia="PMingLiU" w:hAnsi="Verdana" w:cs="Times New Roman"/>
          <w:sz w:val="20"/>
          <w:szCs w:val="20"/>
          <w:lang w:val="bg-BG" w:eastAsia="bg-BG"/>
        </w:rPr>
        <w:t>екларация за минимални помощи и липса на двойно финансиране</w:t>
      </w:r>
    </w:p>
    <w:p w14:paraId="44A40E62" w14:textId="79C9FA87" w:rsidR="00572A34" w:rsidRDefault="00572A34" w:rsidP="00572A34">
      <w:pPr>
        <w:spacing w:after="0" w:line="360" w:lineRule="auto"/>
        <w:ind w:firstLine="567"/>
        <w:jc w:val="both"/>
        <w:rPr>
          <w:rFonts w:ascii="Verdana" w:eastAsia="PMingLiU" w:hAnsi="Verdana" w:cs="Times New Roman"/>
          <w:sz w:val="20"/>
          <w:szCs w:val="20"/>
          <w:lang w:val="bg-BG" w:eastAsia="bg-BG"/>
        </w:rPr>
      </w:pPr>
      <w:r>
        <w:rPr>
          <w:rFonts w:ascii="Verdana" w:eastAsia="PMingLiU" w:hAnsi="Verdana" w:cs="Times New Roman"/>
          <w:sz w:val="20"/>
          <w:szCs w:val="20"/>
          <w:lang w:val="bg-BG" w:eastAsia="bg-BG"/>
        </w:rPr>
        <w:lastRenderedPageBreak/>
        <w:t xml:space="preserve">7. </w:t>
      </w:r>
      <w:r w:rsidRPr="00572A34">
        <w:rPr>
          <w:rFonts w:ascii="Verdana" w:eastAsia="PMingLiU" w:hAnsi="Verdana" w:cs="Times New Roman"/>
          <w:sz w:val="20"/>
          <w:szCs w:val="20"/>
          <w:lang w:val="bg-BG" w:eastAsia="bg-BG"/>
        </w:rPr>
        <w:t>Декларация за съгласие с Правилата за кандидатстване</w:t>
      </w:r>
    </w:p>
    <w:p w14:paraId="549D1231" w14:textId="77777777" w:rsidR="009566B5" w:rsidRDefault="009566B5" w:rsidP="00572A34">
      <w:pPr>
        <w:spacing w:after="0" w:line="360" w:lineRule="auto"/>
        <w:ind w:firstLine="567"/>
        <w:jc w:val="both"/>
        <w:rPr>
          <w:rFonts w:ascii="Verdana" w:eastAsia="PMingLiU" w:hAnsi="Verdana" w:cs="Times New Roman"/>
          <w:sz w:val="20"/>
          <w:szCs w:val="20"/>
          <w:lang w:val="bg-BG" w:eastAsia="bg-BG"/>
        </w:rPr>
      </w:pPr>
    </w:p>
    <w:p w14:paraId="26D39C1B" w14:textId="06F2B89C" w:rsidR="005631FB" w:rsidRDefault="005631FB" w:rsidP="00572A34">
      <w:pPr>
        <w:spacing w:after="0" w:line="360" w:lineRule="auto"/>
        <w:ind w:firstLine="567"/>
        <w:jc w:val="both"/>
        <w:rPr>
          <w:rFonts w:ascii="Verdana" w:eastAsia="PMingLiU" w:hAnsi="Verdana" w:cs="Times New Roman"/>
          <w:sz w:val="20"/>
          <w:szCs w:val="20"/>
          <w:lang w:val="bg-BG" w:eastAsia="bg-BG"/>
        </w:rPr>
      </w:pPr>
      <w:r>
        <w:rPr>
          <w:rFonts w:ascii="Verdana" w:eastAsia="Arial Unicode MS" w:hAnsi="Verdana" w:cs="Arial Unicode MS"/>
          <w:color w:val="000000"/>
          <w:sz w:val="20"/>
          <w:szCs w:val="20"/>
          <w:lang w:val="bg-BG"/>
          <w14:textOutline w14:w="0" w14:cap="flat" w14:cmpd="sng" w14:algn="ctr">
            <w14:noFill/>
            <w14:prstDash w14:val="solid"/>
            <w14:bevel/>
          </w14:textOutline>
        </w:rPr>
        <w:t xml:space="preserve">8. </w:t>
      </w:r>
      <w:proofErr w:type="spellStart"/>
      <w:r w:rsidRPr="00B42779">
        <w:rPr>
          <w:rFonts w:ascii="Verdana" w:eastAsia="Arial Unicode MS" w:hAnsi="Verdana" w:cs="Arial Unicode MS"/>
          <w:color w:val="000000"/>
          <w:sz w:val="20"/>
          <w:szCs w:val="20"/>
          <w14:textOutline w14:w="0" w14:cap="flat" w14:cmpd="sng" w14:algn="ctr">
            <w14:noFill/>
            <w14:prstDash w14:val="solid"/>
            <w14:bevel/>
          </w14:textOutline>
        </w:rPr>
        <w:t>Приложение</w:t>
      </w:r>
      <w:proofErr w:type="spellEnd"/>
      <w:r w:rsidRPr="00B42779">
        <w:rPr>
          <w:rFonts w:ascii="Verdana" w:eastAsia="Arial Unicode MS" w:hAnsi="Verdana" w:cs="Arial Unicode MS"/>
          <w:color w:val="000000"/>
          <w:sz w:val="20"/>
          <w:szCs w:val="20"/>
          <w14:textOutline w14:w="0" w14:cap="flat" w14:cmpd="sng" w14:algn="ctr">
            <w14:noFill/>
            <w14:prstDash w14:val="solid"/>
            <w14:bevel/>
          </w14:textOutline>
        </w:rPr>
        <w:t xml:space="preserve"> </w:t>
      </w:r>
      <w:proofErr w:type="spellStart"/>
      <w:r w:rsidRPr="00B42779">
        <w:rPr>
          <w:rFonts w:ascii="Verdana" w:eastAsia="Arial Unicode MS" w:hAnsi="Verdana" w:cs="Arial Unicode MS"/>
          <w:color w:val="000000"/>
          <w:sz w:val="20"/>
          <w:szCs w:val="20"/>
          <w14:textOutline w14:w="0" w14:cap="flat" w14:cmpd="sng" w14:algn="ctr">
            <w14:noFill/>
            <w14:prstDash w14:val="solid"/>
            <w14:bevel/>
          </w14:textOutline>
        </w:rPr>
        <w:t>към</w:t>
      </w:r>
      <w:proofErr w:type="spellEnd"/>
      <w:r w:rsidRPr="00B42779">
        <w:rPr>
          <w:rFonts w:ascii="Verdana" w:eastAsia="Arial Unicode MS" w:hAnsi="Verdana" w:cs="Arial Unicode MS"/>
          <w:color w:val="000000"/>
          <w:sz w:val="20"/>
          <w:szCs w:val="20"/>
          <w14:textOutline w14:w="0" w14:cap="flat" w14:cmpd="sng" w14:algn="ctr">
            <w14:noFill/>
            <w14:prstDash w14:val="solid"/>
            <w14:bevel/>
          </w14:textOutline>
        </w:rPr>
        <w:t xml:space="preserve"> </w:t>
      </w:r>
      <w:proofErr w:type="spellStart"/>
      <w:r w:rsidRPr="00B42779">
        <w:rPr>
          <w:rFonts w:ascii="Verdana" w:eastAsia="Arial Unicode MS" w:hAnsi="Verdana" w:cs="Arial Unicode MS"/>
          <w:color w:val="000000"/>
          <w:sz w:val="20"/>
          <w:szCs w:val="20"/>
          <w14:textOutline w14:w="0" w14:cap="flat" w14:cmpd="sng" w14:algn="ctr">
            <w14:noFill/>
            <w14:prstDash w14:val="solid"/>
            <w14:bevel/>
          </w14:textOutline>
        </w:rPr>
        <w:t>чл</w:t>
      </w:r>
      <w:proofErr w:type="spellEnd"/>
      <w:r w:rsidRPr="00B42779">
        <w:rPr>
          <w:rFonts w:ascii="Verdana" w:eastAsia="Arial Unicode MS" w:hAnsi="Verdana" w:cs="Arial Unicode MS"/>
          <w:color w:val="000000"/>
          <w:sz w:val="20"/>
          <w:szCs w:val="20"/>
          <w14:textOutline w14:w="0" w14:cap="flat" w14:cmpd="sng" w14:algn="ctr">
            <w14:noFill/>
            <w14:prstDash w14:val="solid"/>
            <w14:bevel/>
          </w14:textOutline>
        </w:rPr>
        <w:t xml:space="preserve">. 9 </w:t>
      </w:r>
      <w:proofErr w:type="spellStart"/>
      <w:r w:rsidRPr="00B42779">
        <w:rPr>
          <w:rFonts w:ascii="Verdana" w:eastAsia="Arial Unicode MS" w:hAnsi="Verdana" w:cs="Arial Unicode MS"/>
          <w:color w:val="000000"/>
          <w:sz w:val="20"/>
          <w:szCs w:val="20"/>
          <w14:textOutline w14:w="0" w14:cap="flat" w14:cmpd="sng" w14:algn="ctr">
            <w14:noFill/>
            <w14:prstDash w14:val="solid"/>
            <w14:bevel/>
          </w14:textOutline>
        </w:rPr>
        <w:t>от</w:t>
      </w:r>
      <w:proofErr w:type="spellEnd"/>
      <w:r w:rsidRPr="00B42779">
        <w:rPr>
          <w:rFonts w:ascii="Verdana" w:eastAsia="Arial Unicode MS" w:hAnsi="Verdana" w:cs="Arial Unicode MS"/>
          <w:color w:val="000000"/>
          <w:sz w:val="20"/>
          <w:szCs w:val="20"/>
          <w14:textOutline w14:w="0" w14:cap="flat" w14:cmpd="sng" w14:algn="ctr">
            <w14:noFill/>
            <w14:prstDash w14:val="solid"/>
            <w14:bevel/>
          </w14:textOutline>
        </w:rPr>
        <w:t xml:space="preserve"> </w:t>
      </w:r>
      <w:proofErr w:type="spellStart"/>
      <w:r w:rsidRPr="00B42779">
        <w:rPr>
          <w:rFonts w:ascii="Verdana" w:eastAsia="Arial Unicode MS" w:hAnsi="Verdana" w:cs="Arial Unicode MS"/>
          <w:color w:val="000000"/>
          <w:sz w:val="20"/>
          <w:szCs w:val="20"/>
          <w14:textOutline w14:w="0" w14:cap="flat" w14:cmpd="sng" w14:algn="ctr">
            <w14:noFill/>
            <w14:prstDash w14:val="solid"/>
            <w14:bevel/>
          </w14:textOutline>
        </w:rPr>
        <w:t>Правилата</w:t>
      </w:r>
      <w:proofErr w:type="spellEnd"/>
      <w:r w:rsidRPr="00B42779">
        <w:rPr>
          <w:rFonts w:ascii="Verdana" w:eastAsia="Arial Unicode MS" w:hAnsi="Verdana" w:cs="Arial Unicode MS"/>
          <w:color w:val="000000"/>
          <w:sz w:val="20"/>
          <w:szCs w:val="20"/>
          <w14:textOutline w14:w="0" w14:cap="flat" w14:cmpd="sng" w14:algn="ctr">
            <w14:noFill/>
            <w14:prstDash w14:val="solid"/>
            <w14:bevel/>
          </w14:textOutline>
        </w:rPr>
        <w:t xml:space="preserve"> </w:t>
      </w:r>
      <w:proofErr w:type="spellStart"/>
      <w:r w:rsidRPr="00B42779">
        <w:rPr>
          <w:rFonts w:ascii="Verdana" w:eastAsia="Arial Unicode MS" w:hAnsi="Verdana" w:cs="Arial Unicode MS"/>
          <w:color w:val="000000"/>
          <w:sz w:val="20"/>
          <w:szCs w:val="20"/>
          <w14:textOutline w14:w="0" w14:cap="flat" w14:cmpd="sng" w14:algn="ctr">
            <w14:noFill/>
            <w14:prstDash w14:val="solid"/>
            <w14:bevel/>
          </w14:textOutline>
        </w:rPr>
        <w:t>за</w:t>
      </w:r>
      <w:proofErr w:type="spellEnd"/>
      <w:r w:rsidRPr="00B42779">
        <w:rPr>
          <w:rFonts w:ascii="Verdana" w:eastAsia="Arial Unicode MS" w:hAnsi="Verdana" w:cs="Arial Unicode MS"/>
          <w:color w:val="000000"/>
          <w:sz w:val="20"/>
          <w:szCs w:val="20"/>
          <w14:textOutline w14:w="0" w14:cap="flat" w14:cmpd="sng" w14:algn="ctr">
            <w14:noFill/>
            <w14:prstDash w14:val="solid"/>
            <w14:bevel/>
          </w14:textOutline>
        </w:rPr>
        <w:t xml:space="preserve"> </w:t>
      </w:r>
      <w:proofErr w:type="spellStart"/>
      <w:r w:rsidRPr="00B42779">
        <w:rPr>
          <w:rFonts w:ascii="Verdana" w:eastAsia="Arial Unicode MS" w:hAnsi="Verdana" w:cs="Arial Unicode MS"/>
          <w:color w:val="000000"/>
          <w:sz w:val="20"/>
          <w:szCs w:val="20"/>
          <w14:textOutline w14:w="0" w14:cap="flat" w14:cmpd="sng" w14:algn="ctr">
            <w14:noFill/>
            <w14:prstDash w14:val="solid"/>
            <w14:bevel/>
          </w14:textOutline>
        </w:rPr>
        <w:t>кандидатстване</w:t>
      </w:r>
      <w:proofErr w:type="spellEnd"/>
      <w:r>
        <w:rPr>
          <w:rFonts w:ascii="Verdana" w:eastAsia="Arial Unicode MS" w:hAnsi="Verdana" w:cs="Arial Unicode MS"/>
          <w:color w:val="000000"/>
          <w:sz w:val="20"/>
          <w:szCs w:val="20"/>
          <w14:textOutline w14:w="0" w14:cap="flat" w14:cmpd="sng" w14:algn="ctr">
            <w14:noFill/>
            <w14:prstDash w14:val="solid"/>
            <w14:bevel/>
          </w14:textOutline>
        </w:rPr>
        <w:t xml:space="preserve"> </w:t>
      </w:r>
      <w:r w:rsidRPr="0072497B">
        <w:rPr>
          <w:rFonts w:ascii="Verdana" w:eastAsia="Arial Unicode MS" w:hAnsi="Verdana" w:cs="Arial Unicode MS"/>
          <w:i/>
          <w:color w:val="000000"/>
          <w:sz w:val="20"/>
          <w:szCs w:val="20"/>
          <w14:textOutline w14:w="0" w14:cap="flat" w14:cmpd="sng" w14:algn="ctr">
            <w14:noFill/>
            <w14:prstDash w14:val="solid"/>
            <w14:bevel/>
          </w14:textOutline>
        </w:rPr>
        <w:t>(</w:t>
      </w:r>
      <w:proofErr w:type="spellStart"/>
      <w:r w:rsidRPr="0072497B">
        <w:rPr>
          <w:rFonts w:ascii="Verdana" w:eastAsia="Arial Unicode MS" w:hAnsi="Verdana" w:cs="Arial Unicode MS"/>
          <w:i/>
          <w:color w:val="000000"/>
          <w:sz w:val="20"/>
          <w:szCs w:val="20"/>
          <w14:textOutline w14:w="0" w14:cap="flat" w14:cmpd="sng" w14:algn="ctr">
            <w14:noFill/>
            <w14:prstDash w14:val="solid"/>
            <w14:bevel/>
          </w14:textOutline>
        </w:rPr>
        <w:t>Приложение</w:t>
      </w:r>
      <w:proofErr w:type="spellEnd"/>
      <w:r w:rsidRPr="0072497B">
        <w:rPr>
          <w:rFonts w:ascii="Verdana" w:eastAsia="Arial Unicode MS" w:hAnsi="Verdana" w:cs="Arial Unicode MS"/>
          <w:i/>
          <w:color w:val="000000"/>
          <w:sz w:val="20"/>
          <w:szCs w:val="20"/>
          <w14:textOutline w14:w="0" w14:cap="flat" w14:cmpd="sng" w14:algn="ctr">
            <w14:noFill/>
            <w14:prstDash w14:val="solid"/>
            <w14:bevel/>
          </w14:textOutline>
        </w:rPr>
        <w:t xml:space="preserve"> № </w:t>
      </w:r>
      <w:r>
        <w:rPr>
          <w:rFonts w:ascii="Verdana" w:eastAsia="Arial Unicode MS" w:hAnsi="Verdana" w:cs="Arial Unicode MS"/>
          <w:i/>
          <w:color w:val="000000"/>
          <w:sz w:val="20"/>
          <w:szCs w:val="20"/>
          <w14:textOutline w14:w="0" w14:cap="flat" w14:cmpd="sng" w14:algn="ctr">
            <w14:noFill/>
            <w14:prstDash w14:val="solid"/>
            <w14:bevel/>
          </w14:textOutline>
        </w:rPr>
        <w:t>3</w:t>
      </w:r>
      <w:r w:rsidRPr="0072497B">
        <w:rPr>
          <w:rFonts w:ascii="Verdana" w:eastAsia="Arial Unicode MS" w:hAnsi="Verdana" w:cs="Arial Unicode MS"/>
          <w:i/>
          <w:color w:val="000000"/>
          <w:sz w:val="20"/>
          <w:szCs w:val="20"/>
          <w14:textOutline w14:w="0" w14:cap="flat" w14:cmpd="sng" w14:algn="ctr">
            <w14:noFill/>
            <w14:prstDash w14:val="solid"/>
            <w14:bevel/>
          </w14:textOutline>
        </w:rPr>
        <w:t>)</w:t>
      </w:r>
    </w:p>
    <w:p w14:paraId="3AC1A8A8" w14:textId="77777777" w:rsidR="00572A34" w:rsidRPr="00572A34" w:rsidRDefault="00572A34" w:rsidP="00572A34">
      <w:pPr>
        <w:spacing w:after="0" w:line="360" w:lineRule="auto"/>
        <w:ind w:firstLine="567"/>
        <w:jc w:val="both"/>
        <w:rPr>
          <w:rFonts w:ascii="Verdana" w:eastAsia="PMingLiU" w:hAnsi="Verdana" w:cs="Times New Roman"/>
          <w:sz w:val="20"/>
          <w:szCs w:val="20"/>
          <w:lang w:val="bg-BG" w:eastAsia="bg-BG"/>
        </w:rPr>
      </w:pPr>
    </w:p>
    <w:p w14:paraId="4B6EDFF8" w14:textId="77777777" w:rsidR="00013721" w:rsidRPr="008E40D9" w:rsidRDefault="00013721">
      <w:pPr>
        <w:spacing w:after="0" w:line="360" w:lineRule="auto"/>
        <w:ind w:firstLine="567"/>
        <w:jc w:val="both"/>
        <w:rPr>
          <w:rFonts w:ascii="Verdana" w:eastAsia="PMingLiU" w:hAnsi="Verdana" w:cs="Times New Roman"/>
          <w:b/>
          <w:sz w:val="20"/>
          <w:szCs w:val="20"/>
          <w:lang w:val="bg-BG" w:eastAsia="bg-BG"/>
        </w:rPr>
      </w:pPr>
    </w:p>
    <w:p w14:paraId="4A7DDDAF" w14:textId="0FA55E1C" w:rsidR="00AA51E6" w:rsidRPr="0062312E" w:rsidRDefault="00AA51E6" w:rsidP="0062312E">
      <w:pPr>
        <w:spacing w:after="0" w:line="360" w:lineRule="auto"/>
        <w:ind w:firstLine="708"/>
        <w:jc w:val="both"/>
        <w:rPr>
          <w:rFonts w:ascii="Verdana" w:eastAsia="PMingLiU" w:hAnsi="Verdana" w:cs="Times New Roman"/>
          <w:sz w:val="20"/>
          <w:szCs w:val="20"/>
          <w:lang w:val="bg-BG" w:eastAsia="bg-BG"/>
        </w:rPr>
      </w:pPr>
      <w:r w:rsidRPr="008E40D9">
        <w:rPr>
          <w:rFonts w:ascii="Verdana" w:eastAsia="PMingLiU" w:hAnsi="Verdana" w:cs="Times New Roman"/>
          <w:b/>
          <w:sz w:val="20"/>
          <w:szCs w:val="20"/>
          <w:lang w:val="bg-BG" w:eastAsia="bg-BG"/>
        </w:rPr>
        <w:t>За ИАНМСП:</w:t>
      </w:r>
      <w:r w:rsidRPr="008E40D9">
        <w:rPr>
          <w:rFonts w:ascii="Verdana" w:eastAsia="PMingLiU" w:hAnsi="Verdana" w:cs="Times New Roman"/>
          <w:sz w:val="20"/>
          <w:szCs w:val="20"/>
          <w:lang w:val="bg-BG" w:eastAsia="bg-BG"/>
        </w:rPr>
        <w:tab/>
      </w:r>
      <w:r w:rsidRPr="008E40D9">
        <w:rPr>
          <w:rFonts w:ascii="Verdana" w:eastAsia="PMingLiU" w:hAnsi="Verdana" w:cs="Times New Roman"/>
          <w:sz w:val="20"/>
          <w:szCs w:val="20"/>
          <w:lang w:val="bg-BG" w:eastAsia="bg-BG"/>
        </w:rPr>
        <w:tab/>
      </w:r>
      <w:r w:rsidRPr="008E40D9">
        <w:rPr>
          <w:rFonts w:ascii="Verdana" w:eastAsia="PMingLiU" w:hAnsi="Verdana" w:cs="Times New Roman"/>
          <w:sz w:val="20"/>
          <w:szCs w:val="20"/>
          <w:lang w:val="bg-BG" w:eastAsia="bg-BG"/>
        </w:rPr>
        <w:tab/>
      </w:r>
      <w:r w:rsidRPr="008E40D9">
        <w:rPr>
          <w:rFonts w:ascii="Verdana" w:eastAsia="PMingLiU" w:hAnsi="Verdana" w:cs="Times New Roman"/>
          <w:sz w:val="20"/>
          <w:szCs w:val="20"/>
          <w:lang w:val="bg-BG" w:eastAsia="bg-BG"/>
        </w:rPr>
        <w:tab/>
      </w:r>
      <w:r w:rsidRPr="008E40D9">
        <w:rPr>
          <w:rFonts w:ascii="Verdana" w:eastAsia="PMingLiU" w:hAnsi="Verdana" w:cs="Times New Roman"/>
          <w:sz w:val="20"/>
          <w:szCs w:val="20"/>
          <w:lang w:val="bg-BG" w:eastAsia="bg-BG"/>
        </w:rPr>
        <w:tab/>
      </w:r>
      <w:r w:rsidRPr="008E40D9">
        <w:rPr>
          <w:rFonts w:ascii="Verdana" w:eastAsia="PMingLiU" w:hAnsi="Verdana" w:cs="Times New Roman"/>
          <w:b/>
          <w:sz w:val="20"/>
          <w:szCs w:val="20"/>
          <w:lang w:val="bg-BG" w:eastAsia="bg-BG"/>
        </w:rPr>
        <w:t xml:space="preserve">За </w:t>
      </w:r>
      <w:r w:rsidR="00634B37">
        <w:rPr>
          <w:rFonts w:ascii="Verdana" w:eastAsia="PMingLiU" w:hAnsi="Verdana" w:cs="Times New Roman"/>
          <w:b/>
          <w:sz w:val="20"/>
          <w:szCs w:val="20"/>
          <w:lang w:val="bg-BG" w:eastAsia="bg-BG"/>
        </w:rPr>
        <w:t>Предприятието</w:t>
      </w:r>
      <w:r w:rsidRPr="008E40D9">
        <w:rPr>
          <w:rFonts w:ascii="Verdana" w:eastAsia="PMingLiU" w:hAnsi="Verdana" w:cs="Times New Roman"/>
          <w:b/>
          <w:sz w:val="20"/>
          <w:szCs w:val="20"/>
          <w:lang w:val="bg-BG" w:eastAsia="bg-BG"/>
        </w:rPr>
        <w:t>:</w:t>
      </w:r>
      <w:r w:rsidRPr="008E40D9">
        <w:rPr>
          <w:rFonts w:ascii="Verdana" w:eastAsia="PMingLiU" w:hAnsi="Verdana" w:cs="Times New Roman"/>
          <w:sz w:val="20"/>
          <w:szCs w:val="20"/>
          <w:lang w:val="bg-BG" w:eastAsia="bg-BG"/>
        </w:rPr>
        <w:t xml:space="preserve">                                                     </w:t>
      </w:r>
    </w:p>
    <w:p w14:paraId="57572AA9" w14:textId="40D8B1E1" w:rsidR="008810F0" w:rsidRDefault="0069356D" w:rsidP="0062312E">
      <w:pPr>
        <w:spacing w:after="0" w:line="360" w:lineRule="auto"/>
        <w:ind w:firstLine="708"/>
        <w:jc w:val="both"/>
        <w:rPr>
          <w:rFonts w:ascii="Verdana" w:eastAsia="PMingLiU" w:hAnsi="Verdana" w:cs="Times New Roman"/>
          <w:b/>
          <w:sz w:val="20"/>
          <w:szCs w:val="20"/>
          <w:lang w:val="bg-BG" w:eastAsia="bg-BG"/>
        </w:rPr>
      </w:pPr>
      <w:r>
        <w:rPr>
          <w:rFonts w:ascii="Verdana" w:eastAsia="PMingLiU" w:hAnsi="Verdana" w:cs="Times New Roman"/>
          <w:b/>
          <w:sz w:val="20"/>
          <w:szCs w:val="20"/>
          <w:lang w:val="bg-BG" w:eastAsia="bg-BG"/>
        </w:rPr>
        <w:pict w14:anchorId="4F7E9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8" o:title=""/>
            <o:lock v:ext="edit" ungrouping="t" rotation="t" cropping="t" verticies="t" text="t" grouping="t"/>
            <o:signatureline v:ext="edit" id="{DA9EDA02-ED09-4BB5-BCA3-DB29BC5FA953}" provid="{00000000-0000-0000-0000-000000000000}" issignatureline="t"/>
          </v:shape>
        </w:pict>
      </w:r>
      <w:r w:rsidR="00F97872">
        <w:rPr>
          <w:rFonts w:ascii="Verdana" w:eastAsia="PMingLiU" w:hAnsi="Verdana" w:cs="Times New Roman"/>
          <w:b/>
          <w:sz w:val="20"/>
          <w:szCs w:val="20"/>
          <w:lang w:val="bg-BG" w:eastAsia="bg-BG"/>
        </w:rPr>
        <w:t xml:space="preserve">  </w:t>
      </w:r>
      <w:r>
        <w:rPr>
          <w:rFonts w:ascii="Verdana" w:eastAsia="PMingLiU" w:hAnsi="Verdana" w:cs="Times New Roman"/>
          <w:b/>
          <w:sz w:val="20"/>
          <w:szCs w:val="20"/>
          <w:lang w:val="bg-BG" w:eastAsia="bg-BG"/>
        </w:rPr>
        <w:pict w14:anchorId="542CED0A">
          <v:shape id="_x0000_i1026" type="#_x0000_t75" alt="Microsoft Office Signature Line..." style="width:192pt;height:96pt">
            <v:imagedata r:id="rId9" o:title=""/>
            <o:lock v:ext="edit" ungrouping="t" rotation="t" cropping="t" verticies="t" text="t" grouping="t"/>
            <o:signatureline v:ext="edit" id="{F0048FEB-A764-4145-AD9D-6504E32B7126}" provid="{00000000-0000-0000-0000-000000000000}" issignatureline="t"/>
          </v:shape>
        </w:pict>
      </w:r>
    </w:p>
    <w:p w14:paraId="1F8A8313" w14:textId="0067104B" w:rsidR="00572A34" w:rsidRDefault="00AA51E6" w:rsidP="009F55FE">
      <w:pPr>
        <w:spacing w:after="0" w:line="360" w:lineRule="auto"/>
        <w:ind w:firstLine="708"/>
        <w:jc w:val="both"/>
        <w:rPr>
          <w:rFonts w:ascii="Verdana" w:eastAsia="PMingLiU" w:hAnsi="Verdana" w:cs="Times New Roman"/>
          <w:sz w:val="20"/>
          <w:szCs w:val="20"/>
          <w:lang w:val="bg-BG" w:eastAsia="bg-BG"/>
        </w:rPr>
      </w:pPr>
      <w:r w:rsidRPr="008E40D9">
        <w:rPr>
          <w:rFonts w:ascii="Verdana" w:eastAsia="PMingLiU" w:hAnsi="Verdana" w:cs="Times New Roman"/>
          <w:sz w:val="20"/>
          <w:szCs w:val="20"/>
          <w:lang w:val="bg-BG" w:eastAsia="bg-BG"/>
        </w:rPr>
        <w:t>Представляващ ИАНМСП</w:t>
      </w:r>
    </w:p>
    <w:p w14:paraId="45130E14" w14:textId="2DD426DC" w:rsidR="00F97872" w:rsidRDefault="0069356D" w:rsidP="00F97872">
      <w:pPr>
        <w:spacing w:after="0" w:line="360" w:lineRule="auto"/>
        <w:ind w:firstLine="708"/>
        <w:jc w:val="both"/>
        <w:rPr>
          <w:rFonts w:ascii="Verdana" w:eastAsia="PMingLiU" w:hAnsi="Verdana" w:cs="Times New Roman"/>
          <w:b/>
          <w:sz w:val="20"/>
          <w:szCs w:val="20"/>
          <w:lang w:val="bg-BG" w:eastAsia="bg-BG"/>
        </w:rPr>
      </w:pPr>
      <w:r>
        <w:rPr>
          <w:rFonts w:ascii="Verdana" w:eastAsia="PMingLiU" w:hAnsi="Verdana" w:cs="Times New Roman"/>
          <w:sz w:val="20"/>
          <w:szCs w:val="20"/>
          <w:lang w:val="bg-BG" w:eastAsia="bg-BG"/>
        </w:rPr>
        <w:pict w14:anchorId="7EE7FACA">
          <v:shape id="_x0000_i1027" type="#_x0000_t75" alt="Microsoft Office Signature Line..." style="width:192pt;height:96pt">
            <v:imagedata r:id="rId9" o:title=""/>
            <o:lock v:ext="edit" ungrouping="t" rotation="t" cropping="t" verticies="t" text="t" grouping="t"/>
            <o:signatureline v:ext="edit" id="{90566360-8607-4A95-BEA2-8CE1593B0561}" provid="{00000000-0000-0000-0000-000000000000}" issignatureline="t"/>
          </v:shape>
        </w:pict>
      </w:r>
      <w:bookmarkStart w:id="0" w:name="_GoBack"/>
      <w:bookmarkEnd w:id="0"/>
    </w:p>
    <w:p w14:paraId="1DBB5B16" w14:textId="7DA68AD3" w:rsidR="00F51EFF" w:rsidRPr="0062312E" w:rsidRDefault="00F97872" w:rsidP="0062312E">
      <w:pPr>
        <w:spacing w:after="0" w:line="360" w:lineRule="auto"/>
        <w:ind w:firstLine="708"/>
        <w:jc w:val="both"/>
        <w:rPr>
          <w:rFonts w:ascii="Verdana" w:eastAsia="Times New Roman" w:hAnsi="Verdana" w:cs="Times New Roman"/>
          <w:sz w:val="20"/>
          <w:szCs w:val="20"/>
        </w:rPr>
      </w:pPr>
      <w:r>
        <w:rPr>
          <w:rFonts w:ascii="Verdana" w:eastAsia="PMingLiU" w:hAnsi="Verdana" w:cs="Times New Roman"/>
          <w:sz w:val="20"/>
          <w:szCs w:val="20"/>
          <w:lang w:val="bg-BG" w:eastAsia="bg-BG"/>
        </w:rPr>
        <w:t>Г</w:t>
      </w:r>
      <w:r w:rsidR="00AA51E6" w:rsidRPr="008E40D9">
        <w:rPr>
          <w:rFonts w:ascii="Verdana" w:eastAsia="PMingLiU" w:hAnsi="Verdana" w:cs="Times New Roman"/>
          <w:sz w:val="20"/>
          <w:szCs w:val="20"/>
          <w:lang w:val="bg-BG" w:eastAsia="bg-BG"/>
        </w:rPr>
        <w:t>лавен счетоводител</w:t>
      </w:r>
    </w:p>
    <w:sectPr w:rsidR="00F51EFF" w:rsidRPr="0062312E" w:rsidSect="00641EB5">
      <w:headerReference w:type="default" r:id="rId10"/>
      <w:footerReference w:type="default" r:id="rId11"/>
      <w:headerReference w:type="first" r:id="rId12"/>
      <w:footerReference w:type="first" r:id="rId13"/>
      <w:pgSz w:w="12240" w:h="15840"/>
      <w:pgMar w:top="1985" w:right="1440" w:bottom="1440" w:left="1440" w:header="708" w:footer="23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235B5" w14:textId="77777777" w:rsidR="0069356D" w:rsidRDefault="0069356D" w:rsidP="00BD0391">
      <w:pPr>
        <w:spacing w:after="0" w:line="240" w:lineRule="auto"/>
      </w:pPr>
      <w:r>
        <w:separator/>
      </w:r>
    </w:p>
  </w:endnote>
  <w:endnote w:type="continuationSeparator" w:id="0">
    <w:p w14:paraId="0D474996" w14:textId="77777777" w:rsidR="0069356D" w:rsidRDefault="0069356D" w:rsidP="00BD03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ptos">
    <w:altName w:val="Times New Roman"/>
    <w:charset w:val="00"/>
    <w:family w:val="swiss"/>
    <w:pitch w:val="variable"/>
    <w:sig w:usb0="00000001"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0249137"/>
      <w:docPartObj>
        <w:docPartGallery w:val="Page Numbers (Bottom of Page)"/>
        <w:docPartUnique/>
      </w:docPartObj>
    </w:sdtPr>
    <w:sdtEndPr>
      <w:rPr>
        <w:rFonts w:ascii="Arial" w:hAnsi="Arial" w:cs="Arial"/>
        <w:noProof/>
        <w:sz w:val="16"/>
        <w:szCs w:val="16"/>
      </w:rPr>
    </w:sdtEndPr>
    <w:sdtContent>
      <w:p w14:paraId="3C42BDAC" w14:textId="77777777" w:rsidR="00905DB8" w:rsidRDefault="00905DB8" w:rsidP="00905DB8">
        <w:pPr>
          <w:pStyle w:val="Header"/>
          <w:tabs>
            <w:tab w:val="clear" w:pos="4680"/>
            <w:tab w:val="clear" w:pos="9360"/>
            <w:tab w:val="left" w:pos="2880"/>
          </w:tabs>
        </w:pPr>
      </w:p>
      <w:p w14:paraId="04F2A14A" w14:textId="77777777" w:rsidR="00544C05" w:rsidRPr="004E69F9" w:rsidRDefault="00544C05" w:rsidP="00544C05">
        <w:pPr>
          <w:pStyle w:val="Footer"/>
          <w:jc w:val="both"/>
          <w:rPr>
            <w:rFonts w:ascii="Arial" w:hAnsi="Arial" w:cs="Arial"/>
            <w:sz w:val="16"/>
            <w:szCs w:val="16"/>
            <w:lang w:val="bg-BG"/>
          </w:rPr>
        </w:pPr>
        <w:r w:rsidRPr="004E69F9">
          <w:rPr>
            <w:rFonts w:ascii="Arial" w:hAnsi="Arial" w:cs="Arial"/>
            <w:sz w:val="16"/>
            <w:szCs w:val="16"/>
            <w:lang w:val="bg-BG"/>
          </w:rPr>
          <w:t>Проект BG16RFPR001-1.014-0001 “Улесняване на достъпа до капиталово финансиране на МСП с цел подкрепа на тяхното устойчиво развитие и конкурентоспособност чрез подпомагане дейността на Изпълнителна агенция за насърчаване на малките и средните предприятия (ИАНМСП)”.</w:t>
        </w:r>
      </w:p>
      <w:p w14:paraId="6B223693" w14:textId="77777777" w:rsidR="00544C05" w:rsidRPr="004E69F9" w:rsidRDefault="00544C05" w:rsidP="00544C05">
        <w:pPr>
          <w:pStyle w:val="Footer"/>
          <w:jc w:val="both"/>
          <w:rPr>
            <w:rFonts w:ascii="Arial" w:hAnsi="Arial" w:cs="Arial"/>
            <w:lang w:val="bg-BG"/>
          </w:rPr>
        </w:pPr>
        <w:r w:rsidRPr="004E69F9">
          <w:rPr>
            <w:rFonts w:ascii="Arial" w:hAnsi="Arial" w:cs="Arial"/>
            <w:sz w:val="16"/>
            <w:szCs w:val="16"/>
            <w:lang w:val="bg-BG"/>
          </w:rPr>
          <w:t>Този документ е създаден с финансовата подкрепа на програма „Конкурентоспособност  и иновации в предприятията“ 2021-2027 г., съфинансирана от Европейския съюз чрез Европейския фонд за регионално развитие. Цялата отговорност за съдържанието на документа се носи от Изпълнителна агенция за насърчаване на малките и средните предприятия (ИАНМСП) и при никакви обстоятелства не може да се приема, че този документ отразява официалното становище на Европейския съюз и Управляващия орган.</w:t>
        </w:r>
      </w:p>
      <w:p w14:paraId="08455AAE" w14:textId="660B3E5A" w:rsidR="00905DB8" w:rsidRPr="00905DB8" w:rsidRDefault="00905DB8">
        <w:pPr>
          <w:pStyle w:val="Footer"/>
          <w:jc w:val="right"/>
          <w:rPr>
            <w:rFonts w:ascii="Arial" w:hAnsi="Arial" w:cs="Arial"/>
            <w:sz w:val="16"/>
            <w:szCs w:val="16"/>
          </w:rPr>
        </w:pPr>
        <w:r w:rsidRPr="00905DB8">
          <w:rPr>
            <w:rFonts w:ascii="Arial" w:hAnsi="Arial" w:cs="Arial"/>
            <w:sz w:val="16"/>
            <w:szCs w:val="16"/>
          </w:rPr>
          <w:fldChar w:fldCharType="begin"/>
        </w:r>
        <w:r w:rsidRPr="00905DB8">
          <w:rPr>
            <w:rFonts w:ascii="Arial" w:hAnsi="Arial" w:cs="Arial"/>
            <w:sz w:val="16"/>
            <w:szCs w:val="16"/>
          </w:rPr>
          <w:instrText xml:space="preserve"> PAGE   \* MERGEFORMAT </w:instrText>
        </w:r>
        <w:r w:rsidRPr="00905DB8">
          <w:rPr>
            <w:rFonts w:ascii="Arial" w:hAnsi="Arial" w:cs="Arial"/>
            <w:sz w:val="16"/>
            <w:szCs w:val="16"/>
          </w:rPr>
          <w:fldChar w:fldCharType="separate"/>
        </w:r>
        <w:r w:rsidR="009566B5">
          <w:rPr>
            <w:rFonts w:ascii="Arial" w:hAnsi="Arial" w:cs="Arial"/>
            <w:noProof/>
            <w:sz w:val="16"/>
            <w:szCs w:val="16"/>
          </w:rPr>
          <w:t>14</w:t>
        </w:r>
        <w:r w:rsidRPr="00905DB8">
          <w:rPr>
            <w:rFonts w:ascii="Arial" w:hAnsi="Arial" w:cs="Arial"/>
            <w:noProof/>
            <w:sz w:val="16"/>
            <w:szCs w:val="16"/>
          </w:rPr>
          <w:fldChar w:fldCharType="end"/>
        </w:r>
      </w:p>
    </w:sdtContent>
  </w:sdt>
  <w:p w14:paraId="71863C70" w14:textId="1908F901" w:rsidR="00BD0391" w:rsidRPr="001B089E" w:rsidRDefault="00BD0391" w:rsidP="001B089E">
    <w:pPr>
      <w:pStyle w:val="Footer"/>
      <w:jc w:val="both"/>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5255586"/>
      <w:docPartObj>
        <w:docPartGallery w:val="Page Numbers (Bottom of Page)"/>
        <w:docPartUnique/>
      </w:docPartObj>
    </w:sdtPr>
    <w:sdtEndPr>
      <w:rPr>
        <w:noProof/>
      </w:rPr>
    </w:sdtEndPr>
    <w:sdtContent>
      <w:p w14:paraId="700340EB" w14:textId="68CE5464" w:rsidR="00905DB8" w:rsidRPr="00905DB8" w:rsidRDefault="00905DB8" w:rsidP="001105E7">
        <w:pPr>
          <w:pStyle w:val="Header"/>
          <w:tabs>
            <w:tab w:val="clear" w:pos="4680"/>
            <w:tab w:val="clear" w:pos="9360"/>
            <w:tab w:val="left" w:pos="2880"/>
          </w:tabs>
          <w:jc w:val="both"/>
          <w:rPr>
            <w:rFonts w:ascii="Arial" w:hAnsi="Arial" w:cs="Arial"/>
          </w:rPr>
        </w:pPr>
      </w:p>
      <w:p w14:paraId="7DE03519" w14:textId="77777777" w:rsidR="004F2D4E" w:rsidRPr="003D0FF5" w:rsidRDefault="004F2D4E" w:rsidP="004F2D4E">
        <w:pPr>
          <w:pStyle w:val="Footer"/>
          <w:jc w:val="both"/>
          <w:rPr>
            <w:rFonts w:ascii="Arial" w:hAnsi="Arial" w:cs="Arial"/>
            <w:sz w:val="16"/>
            <w:szCs w:val="16"/>
            <w:lang w:val="bg-BG"/>
          </w:rPr>
        </w:pPr>
        <w:r w:rsidRPr="003D0FF5">
          <w:rPr>
            <w:rFonts w:ascii="Arial" w:hAnsi="Arial" w:cs="Arial"/>
            <w:sz w:val="16"/>
            <w:szCs w:val="16"/>
            <w:lang w:val="bg-BG"/>
          </w:rPr>
          <w:t>Проект BG16RFPR001-1.014-0001 “Улесняване на достъпа до капиталово финансиране на МСП с цел подкрепа на тяхното устойчиво развитие и конкурентоспособност чрез подпомагане дейността на Изпълнителна агенция за насърчаване на малките и средните предприятия (ИАНМСП)”.</w:t>
        </w:r>
      </w:p>
      <w:p w14:paraId="1D61FA5E" w14:textId="57B3DCCE" w:rsidR="004F2D4E" w:rsidRPr="003D0FF5" w:rsidRDefault="004F2D4E" w:rsidP="004F2D4E">
        <w:pPr>
          <w:pStyle w:val="Footer"/>
          <w:jc w:val="both"/>
          <w:rPr>
            <w:rFonts w:ascii="Arial" w:hAnsi="Arial" w:cs="Arial"/>
            <w:lang w:val="bg-BG"/>
          </w:rPr>
        </w:pPr>
        <w:r w:rsidRPr="003D0FF5">
          <w:rPr>
            <w:rFonts w:ascii="Arial" w:hAnsi="Arial" w:cs="Arial"/>
            <w:sz w:val="16"/>
            <w:szCs w:val="16"/>
            <w:lang w:val="bg-BG"/>
          </w:rPr>
          <w:t>Този документ е създаден с финансовата подкрепа на програма „Конкурентоспособност  и иновации в предприятията“ 2021-2027 г., съфинансирана от Европейския съюз чрез Европейския фонд за регионално развитие. Цялата отговорност за съдържанието на документа се носи от Изпълнителна агенция за насърчаване на малките и средните предприятия (ИАНМСП) и при никакви обстоятелства не може да се приема, че този документ отразява официалното становище на Европейския съюз и Управляващия орган.</w:t>
        </w:r>
      </w:p>
      <w:p w14:paraId="1D7EE537" w14:textId="2834299A" w:rsidR="00BD0391" w:rsidRPr="009B4F24" w:rsidRDefault="00905DB8" w:rsidP="004F2D4E">
        <w:pPr>
          <w:pStyle w:val="Footer"/>
          <w:rPr>
            <w:lang w:val="bg-BG"/>
          </w:rPr>
        </w:pPr>
        <w:r>
          <w:fldChar w:fldCharType="begin"/>
        </w:r>
        <w:r>
          <w:instrText xml:space="preserve"> PAGE   \* MERGEFORMAT </w:instrText>
        </w:r>
        <w:r>
          <w:fldChar w:fldCharType="separate"/>
        </w:r>
        <w:r w:rsidR="004612DF">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630EA" w14:textId="77777777" w:rsidR="0069356D" w:rsidRDefault="0069356D" w:rsidP="00BD0391">
      <w:pPr>
        <w:spacing w:after="0" w:line="240" w:lineRule="auto"/>
      </w:pPr>
      <w:r>
        <w:separator/>
      </w:r>
    </w:p>
  </w:footnote>
  <w:footnote w:type="continuationSeparator" w:id="0">
    <w:p w14:paraId="7579EC91" w14:textId="77777777" w:rsidR="0069356D" w:rsidRDefault="0069356D" w:rsidP="00BD03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0DFA0" w14:textId="71879986" w:rsidR="00905DB8" w:rsidRPr="00905DB8" w:rsidRDefault="00C219E3" w:rsidP="00905DB8">
    <w:pPr>
      <w:pStyle w:val="Header"/>
      <w:rPr>
        <w:rFonts w:ascii="Calibri" w:eastAsia="Calibri" w:hAnsi="Calibri" w:cs="Times New Roman"/>
      </w:rPr>
    </w:pPr>
    <w:r w:rsidRPr="00905DB8">
      <w:rPr>
        <w:rFonts w:ascii="Calibri" w:eastAsia="Calibri" w:hAnsi="Calibri" w:cs="Times New Roman"/>
        <w:noProof/>
      </w:rPr>
      <w:drawing>
        <wp:anchor distT="0" distB="0" distL="114300" distR="114300" simplePos="0" relativeHeight="251668480" behindDoc="1" locked="0" layoutInCell="1" allowOverlap="1" wp14:anchorId="50B24DBE" wp14:editId="10D3EA6B">
          <wp:simplePos x="0" y="0"/>
          <wp:positionH relativeFrom="column">
            <wp:posOffset>9525</wp:posOffset>
          </wp:positionH>
          <wp:positionV relativeFrom="paragraph">
            <wp:posOffset>-173354</wp:posOffset>
          </wp:positionV>
          <wp:extent cx="2214245" cy="487982"/>
          <wp:effectExtent l="0" t="0" r="0" b="762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9480" cy="493543"/>
                  </a:xfrm>
                  <a:prstGeom prst="rect">
                    <a:avLst/>
                  </a:prstGeom>
                  <a:noFill/>
                </pic:spPr>
              </pic:pic>
            </a:graphicData>
          </a:graphic>
          <wp14:sizeRelH relativeFrom="page">
            <wp14:pctWidth>0</wp14:pctWidth>
          </wp14:sizeRelH>
          <wp14:sizeRelV relativeFrom="page">
            <wp14:pctHeight>0</wp14:pctHeight>
          </wp14:sizeRelV>
        </wp:anchor>
      </w:drawing>
    </w:r>
    <w:r w:rsidRPr="00905DB8">
      <w:rPr>
        <w:rFonts w:ascii="Calibri" w:eastAsia="Calibri" w:hAnsi="Calibri" w:cs="Times New Roman"/>
        <w:noProof/>
      </w:rPr>
      <w:drawing>
        <wp:anchor distT="0" distB="0" distL="114300" distR="114300" simplePos="0" relativeHeight="251667456" behindDoc="1" locked="0" layoutInCell="1" allowOverlap="1" wp14:anchorId="525FFC34" wp14:editId="27CBD8A7">
          <wp:simplePos x="0" y="0"/>
          <wp:positionH relativeFrom="column">
            <wp:posOffset>4038600</wp:posOffset>
          </wp:positionH>
          <wp:positionV relativeFrom="paragraph">
            <wp:posOffset>-201930</wp:posOffset>
          </wp:positionV>
          <wp:extent cx="1857375" cy="593725"/>
          <wp:effectExtent l="0" t="0" r="9525" b="0"/>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57375" cy="593725"/>
                  </a:xfrm>
                  <a:prstGeom prst="rect">
                    <a:avLst/>
                  </a:prstGeom>
                  <a:noFill/>
                </pic:spPr>
              </pic:pic>
            </a:graphicData>
          </a:graphic>
          <wp14:sizeRelH relativeFrom="margin">
            <wp14:pctWidth>0</wp14:pctWidth>
          </wp14:sizeRelH>
          <wp14:sizeRelV relativeFrom="margin">
            <wp14:pctHeight>0</wp14:pctHeight>
          </wp14:sizeRelV>
        </wp:anchor>
      </w:drawing>
    </w:r>
    <w:r w:rsidRPr="00905DB8">
      <w:rPr>
        <w:rFonts w:ascii="Calibri" w:eastAsia="Calibri" w:hAnsi="Calibri" w:cs="Times New Roman"/>
        <w:noProof/>
      </w:rPr>
      <w:drawing>
        <wp:anchor distT="0" distB="0" distL="114300" distR="114300" simplePos="0" relativeHeight="251666432" behindDoc="1" locked="0" layoutInCell="1" allowOverlap="1" wp14:anchorId="10C54378" wp14:editId="3E55AA6F">
          <wp:simplePos x="0" y="0"/>
          <wp:positionH relativeFrom="column">
            <wp:posOffset>2105025</wp:posOffset>
          </wp:positionH>
          <wp:positionV relativeFrom="paragraph">
            <wp:posOffset>-506730</wp:posOffset>
          </wp:positionV>
          <wp:extent cx="1933575" cy="1076325"/>
          <wp:effectExtent l="0" t="0" r="0" b="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3575" cy="1076325"/>
                  </a:xfrm>
                  <a:prstGeom prst="rect">
                    <a:avLst/>
                  </a:prstGeom>
                  <a:noFill/>
                </pic:spPr>
              </pic:pic>
            </a:graphicData>
          </a:graphic>
          <wp14:sizeRelH relativeFrom="page">
            <wp14:pctWidth>0</wp14:pctWidth>
          </wp14:sizeRelH>
          <wp14:sizeRelV relativeFrom="page">
            <wp14:pctHeight>0</wp14:pctHeight>
          </wp14:sizeRelV>
        </wp:anchor>
      </w:drawing>
    </w:r>
    <w:r w:rsidR="00BD0391">
      <w:tab/>
    </w:r>
  </w:p>
  <w:p w14:paraId="3301A86F" w14:textId="77777777" w:rsidR="00BD0391" w:rsidRDefault="00BD0391" w:rsidP="00BD0391">
    <w:pPr>
      <w:pStyle w:val="Header"/>
      <w:tabs>
        <w:tab w:val="clear" w:pos="4680"/>
        <w:tab w:val="clear" w:pos="9360"/>
        <w:tab w:val="left" w:pos="288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9BE5F" w14:textId="77777777" w:rsidR="00BD0391" w:rsidRPr="00BD0391" w:rsidRDefault="00BD0391" w:rsidP="00BD0391">
    <w:pPr>
      <w:pStyle w:val="Header"/>
    </w:pPr>
    <w:r w:rsidRPr="00BD0391">
      <w:rPr>
        <w:noProof/>
      </w:rPr>
      <w:drawing>
        <wp:anchor distT="0" distB="0" distL="114300" distR="114300" simplePos="0" relativeHeight="251663360" behindDoc="1" locked="0" layoutInCell="1" allowOverlap="1" wp14:anchorId="2E7CD8B9" wp14:editId="06930714">
          <wp:simplePos x="0" y="0"/>
          <wp:positionH relativeFrom="column">
            <wp:posOffset>4286250</wp:posOffset>
          </wp:positionH>
          <wp:positionV relativeFrom="paragraph">
            <wp:posOffset>-201930</wp:posOffset>
          </wp:positionV>
          <wp:extent cx="2064385" cy="59372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pkip_BG_horizontal_grey_caption_NEW.png"/>
                  <pic:cNvPicPr/>
                </pic:nvPicPr>
                <pic:blipFill>
                  <a:blip r:embed="rId1">
                    <a:extLst>
                      <a:ext uri="{28A0092B-C50C-407E-A947-70E740481C1C}">
                        <a14:useLocalDpi xmlns:a14="http://schemas.microsoft.com/office/drawing/2010/main" val="0"/>
                      </a:ext>
                    </a:extLst>
                  </a:blip>
                  <a:stretch>
                    <a:fillRect/>
                  </a:stretch>
                </pic:blipFill>
                <pic:spPr>
                  <a:xfrm>
                    <a:off x="0" y="0"/>
                    <a:ext cx="2064385" cy="593725"/>
                  </a:xfrm>
                  <a:prstGeom prst="rect">
                    <a:avLst/>
                  </a:prstGeom>
                </pic:spPr>
              </pic:pic>
            </a:graphicData>
          </a:graphic>
          <wp14:sizeRelH relativeFrom="margin">
            <wp14:pctWidth>0</wp14:pctWidth>
          </wp14:sizeRelH>
          <wp14:sizeRelV relativeFrom="margin">
            <wp14:pctHeight>0</wp14:pctHeight>
          </wp14:sizeRelV>
        </wp:anchor>
      </w:drawing>
    </w:r>
    <w:r w:rsidRPr="00BD0391">
      <w:rPr>
        <w:noProof/>
      </w:rPr>
      <w:drawing>
        <wp:anchor distT="0" distB="0" distL="114300" distR="114300" simplePos="0" relativeHeight="251662336" behindDoc="1" locked="0" layoutInCell="1" allowOverlap="1" wp14:anchorId="518343E2" wp14:editId="33D02917">
          <wp:simplePos x="0" y="0"/>
          <wp:positionH relativeFrom="column">
            <wp:posOffset>2105025</wp:posOffset>
          </wp:positionH>
          <wp:positionV relativeFrom="paragraph">
            <wp:posOffset>-505460</wp:posOffset>
          </wp:positionV>
          <wp:extent cx="2125345" cy="116205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LOGO_SME_CMYK_LogoSME_bg.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5345" cy="1162050"/>
                  </a:xfrm>
                  <a:prstGeom prst="rect">
                    <a:avLst/>
                  </a:prstGeom>
                </pic:spPr>
              </pic:pic>
            </a:graphicData>
          </a:graphic>
        </wp:anchor>
      </w:drawing>
    </w:r>
    <w:r w:rsidRPr="00BD0391">
      <w:rPr>
        <w:noProof/>
      </w:rPr>
      <w:drawing>
        <wp:anchor distT="0" distB="0" distL="114300" distR="114300" simplePos="0" relativeHeight="251664384" behindDoc="1" locked="0" layoutInCell="1" allowOverlap="1" wp14:anchorId="53C53816" wp14:editId="500590F0">
          <wp:simplePos x="0" y="0"/>
          <wp:positionH relativeFrom="column">
            <wp:posOffset>-495300</wp:posOffset>
          </wp:positionH>
          <wp:positionV relativeFrom="paragraph">
            <wp:posOffset>-172720</wp:posOffset>
          </wp:positionV>
          <wp:extent cx="2722589" cy="60007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G_Co-fundedbytheEU_RGB_POS.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722589" cy="6000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30EFC"/>
    <w:multiLevelType w:val="multilevel"/>
    <w:tmpl w:val="577481F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B26D39"/>
    <w:multiLevelType w:val="hybridMultilevel"/>
    <w:tmpl w:val="86D2CE0A"/>
    <w:lvl w:ilvl="0" w:tplc="DFB6E754">
      <w:start w:val="1"/>
      <w:numFmt w:val="decimal"/>
      <w:lvlText w:val="%1."/>
      <w:lvlJc w:val="left"/>
      <w:pPr>
        <w:ind w:left="360" w:hanging="360"/>
      </w:pPr>
      <w:rPr>
        <w:rFonts w:ascii="Calibri" w:eastAsia="MS Mincho" w:hAnsi="Calibri"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0923697"/>
    <w:multiLevelType w:val="hybridMultilevel"/>
    <w:tmpl w:val="2752C0C4"/>
    <w:numStyleLink w:val="ImportedStyle7"/>
  </w:abstractNum>
  <w:abstractNum w:abstractNumId="3" w15:restartNumberingAfterBreak="0">
    <w:nsid w:val="20FE7B0C"/>
    <w:multiLevelType w:val="hybridMultilevel"/>
    <w:tmpl w:val="A038F8C2"/>
    <w:lvl w:ilvl="0" w:tplc="78D031DE">
      <w:start w:val="1"/>
      <w:numFmt w:val="decimal"/>
      <w:lvlText w:val="%1."/>
      <w:lvlJc w:val="left"/>
      <w:pPr>
        <w:ind w:left="1428" w:hanging="360"/>
      </w:pPr>
    </w:lvl>
    <w:lvl w:ilvl="1" w:tplc="04090019">
      <w:start w:val="1"/>
      <w:numFmt w:val="lowerLetter"/>
      <w:lvlText w:val="%2."/>
      <w:lvlJc w:val="left"/>
      <w:pPr>
        <w:ind w:left="2148" w:hanging="360"/>
      </w:pPr>
    </w:lvl>
    <w:lvl w:ilvl="2" w:tplc="0409001B">
      <w:start w:val="1"/>
      <w:numFmt w:val="lowerRoman"/>
      <w:lvlText w:val="%3."/>
      <w:lvlJc w:val="right"/>
      <w:pPr>
        <w:ind w:left="2868" w:hanging="180"/>
      </w:pPr>
    </w:lvl>
    <w:lvl w:ilvl="3" w:tplc="0409000F">
      <w:start w:val="1"/>
      <w:numFmt w:val="decimal"/>
      <w:lvlText w:val="%4."/>
      <w:lvlJc w:val="left"/>
      <w:pPr>
        <w:ind w:left="3588" w:hanging="360"/>
      </w:pPr>
    </w:lvl>
    <w:lvl w:ilvl="4" w:tplc="04090019">
      <w:start w:val="1"/>
      <w:numFmt w:val="lowerLetter"/>
      <w:lvlText w:val="%5."/>
      <w:lvlJc w:val="left"/>
      <w:pPr>
        <w:ind w:left="4308" w:hanging="360"/>
      </w:pPr>
    </w:lvl>
    <w:lvl w:ilvl="5" w:tplc="0409001B">
      <w:start w:val="1"/>
      <w:numFmt w:val="lowerRoman"/>
      <w:lvlText w:val="%6."/>
      <w:lvlJc w:val="right"/>
      <w:pPr>
        <w:ind w:left="5028" w:hanging="180"/>
      </w:pPr>
    </w:lvl>
    <w:lvl w:ilvl="6" w:tplc="0409000F">
      <w:start w:val="1"/>
      <w:numFmt w:val="decimal"/>
      <w:lvlText w:val="%7."/>
      <w:lvlJc w:val="left"/>
      <w:pPr>
        <w:ind w:left="5748" w:hanging="360"/>
      </w:pPr>
    </w:lvl>
    <w:lvl w:ilvl="7" w:tplc="04090019">
      <w:start w:val="1"/>
      <w:numFmt w:val="lowerLetter"/>
      <w:lvlText w:val="%8."/>
      <w:lvlJc w:val="left"/>
      <w:pPr>
        <w:ind w:left="6468" w:hanging="360"/>
      </w:pPr>
    </w:lvl>
    <w:lvl w:ilvl="8" w:tplc="0409001B">
      <w:start w:val="1"/>
      <w:numFmt w:val="lowerRoman"/>
      <w:lvlText w:val="%9."/>
      <w:lvlJc w:val="right"/>
      <w:pPr>
        <w:ind w:left="7188" w:hanging="180"/>
      </w:pPr>
    </w:lvl>
  </w:abstractNum>
  <w:abstractNum w:abstractNumId="4" w15:restartNumberingAfterBreak="0">
    <w:nsid w:val="27DE19B0"/>
    <w:multiLevelType w:val="hybridMultilevel"/>
    <w:tmpl w:val="16E4A928"/>
    <w:numStyleLink w:val="ImportedStyle3"/>
  </w:abstractNum>
  <w:abstractNum w:abstractNumId="5" w15:restartNumberingAfterBreak="0">
    <w:nsid w:val="29BA1190"/>
    <w:multiLevelType w:val="hybridMultilevel"/>
    <w:tmpl w:val="6AB287CE"/>
    <w:numStyleLink w:val="ImportedStyle1"/>
  </w:abstractNum>
  <w:abstractNum w:abstractNumId="6" w15:restartNumberingAfterBreak="0">
    <w:nsid w:val="33086F2E"/>
    <w:multiLevelType w:val="hybridMultilevel"/>
    <w:tmpl w:val="03AC5024"/>
    <w:numStyleLink w:val="ImportedStyle5"/>
  </w:abstractNum>
  <w:abstractNum w:abstractNumId="7" w15:restartNumberingAfterBreak="0">
    <w:nsid w:val="41964D74"/>
    <w:multiLevelType w:val="multilevel"/>
    <w:tmpl w:val="5A42F32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5935D31"/>
    <w:multiLevelType w:val="hybridMultilevel"/>
    <w:tmpl w:val="4E2A1C44"/>
    <w:numStyleLink w:val="ImportedStyle6"/>
  </w:abstractNum>
  <w:abstractNum w:abstractNumId="9" w15:restartNumberingAfterBreak="0">
    <w:nsid w:val="4B485CBA"/>
    <w:multiLevelType w:val="hybridMultilevel"/>
    <w:tmpl w:val="2752C0C4"/>
    <w:styleLink w:val="ImportedStyle7"/>
    <w:lvl w:ilvl="0" w:tplc="D37A6798">
      <w:start w:val="1"/>
      <w:numFmt w:val="decimal"/>
      <w:lvlText w:val="%1."/>
      <w:lvlJc w:val="left"/>
      <w:pPr>
        <w:tabs>
          <w:tab w:val="num" w:pos="708"/>
        </w:tabs>
        <w:ind w:left="282" w:firstLine="144"/>
      </w:pPr>
      <w:rPr>
        <w:rFonts w:hAnsi="Arial Unicode MS"/>
        <w:i/>
        <w:i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C0A1034">
      <w:start w:val="1"/>
      <w:numFmt w:val="lowerLetter"/>
      <w:lvlText w:val="%2."/>
      <w:lvlJc w:val="left"/>
      <w:pPr>
        <w:tabs>
          <w:tab w:val="num" w:pos="1146"/>
        </w:tabs>
        <w:ind w:left="720" w:firstLine="156"/>
      </w:pPr>
      <w:rPr>
        <w:rFonts w:hAnsi="Arial Unicode MS"/>
        <w:i/>
        <w:i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18F00C">
      <w:start w:val="1"/>
      <w:numFmt w:val="lowerRoman"/>
      <w:suff w:val="nothing"/>
      <w:lvlText w:val="%3."/>
      <w:lvlJc w:val="left"/>
      <w:pPr>
        <w:ind w:left="1440" w:firstLine="221"/>
      </w:pPr>
      <w:rPr>
        <w:rFonts w:hAnsi="Arial Unicode MS"/>
        <w:i/>
        <w:i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AA2A2A2">
      <w:start w:val="1"/>
      <w:numFmt w:val="decimal"/>
      <w:lvlText w:val="%4."/>
      <w:lvlJc w:val="left"/>
      <w:pPr>
        <w:tabs>
          <w:tab w:val="num" w:pos="2586"/>
        </w:tabs>
        <w:ind w:left="2160" w:firstLine="180"/>
      </w:pPr>
      <w:rPr>
        <w:rFonts w:hAnsi="Arial Unicode MS"/>
        <w:i/>
        <w:i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5E4954A">
      <w:start w:val="1"/>
      <w:numFmt w:val="lowerLetter"/>
      <w:lvlText w:val="%5."/>
      <w:lvlJc w:val="left"/>
      <w:pPr>
        <w:tabs>
          <w:tab w:val="num" w:pos="3306"/>
        </w:tabs>
        <w:ind w:left="2880" w:firstLine="192"/>
      </w:pPr>
      <w:rPr>
        <w:rFonts w:hAnsi="Arial Unicode MS"/>
        <w:i/>
        <w:i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BCB7D8">
      <w:start w:val="1"/>
      <w:numFmt w:val="lowerRoman"/>
      <w:suff w:val="nothing"/>
      <w:lvlText w:val="%6."/>
      <w:lvlJc w:val="left"/>
      <w:pPr>
        <w:ind w:left="3600" w:firstLine="257"/>
      </w:pPr>
      <w:rPr>
        <w:rFonts w:hAnsi="Arial Unicode MS"/>
        <w:i/>
        <w:i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4C7B38">
      <w:start w:val="1"/>
      <w:numFmt w:val="decimal"/>
      <w:lvlText w:val="%7."/>
      <w:lvlJc w:val="left"/>
      <w:pPr>
        <w:tabs>
          <w:tab w:val="num" w:pos="4746"/>
        </w:tabs>
        <w:ind w:left="4320" w:firstLine="216"/>
      </w:pPr>
      <w:rPr>
        <w:rFonts w:hAnsi="Arial Unicode MS"/>
        <w:i/>
        <w:i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5A4832A">
      <w:start w:val="1"/>
      <w:numFmt w:val="lowerLetter"/>
      <w:suff w:val="nothing"/>
      <w:lvlText w:val="%8."/>
      <w:lvlJc w:val="left"/>
      <w:pPr>
        <w:ind w:left="5040" w:firstLine="228"/>
      </w:pPr>
      <w:rPr>
        <w:rFonts w:hAnsi="Arial Unicode MS"/>
        <w:i/>
        <w:i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2CA86DE">
      <w:start w:val="1"/>
      <w:numFmt w:val="lowerRoman"/>
      <w:suff w:val="nothing"/>
      <w:lvlText w:val="%9."/>
      <w:lvlJc w:val="left"/>
      <w:pPr>
        <w:ind w:left="5760" w:firstLine="293"/>
      </w:pPr>
      <w:rPr>
        <w:rFonts w:hAnsi="Arial Unicode MS"/>
        <w:i/>
        <w:i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BFC3D6D"/>
    <w:multiLevelType w:val="hybridMultilevel"/>
    <w:tmpl w:val="6AB287CE"/>
    <w:styleLink w:val="ImportedStyle1"/>
    <w:lvl w:ilvl="0" w:tplc="6644D03A">
      <w:start w:val="1"/>
      <w:numFmt w:val="decimal"/>
      <w:lvlText w:val="%1."/>
      <w:lvlJc w:val="left"/>
      <w:pPr>
        <w:tabs>
          <w:tab w:val="num" w:pos="993"/>
        </w:tabs>
        <w:ind w:left="426" w:firstLine="141"/>
      </w:pPr>
      <w:rPr>
        <w:rFonts w:hAnsi="Arial Unicode MS"/>
        <w:caps w:val="0"/>
        <w:smallCaps w:val="0"/>
        <w:strike w:val="0"/>
        <w:dstrike w:val="0"/>
        <w:outline w:val="0"/>
        <w:emboss w:val="0"/>
        <w:imprint w:val="0"/>
        <w:spacing w:val="0"/>
        <w:w w:val="100"/>
        <w:kern w:val="0"/>
        <w:position w:val="0"/>
        <w:highlight w:val="none"/>
        <w:vertAlign w:val="baseline"/>
      </w:rPr>
    </w:lvl>
    <w:lvl w:ilvl="1" w:tplc="C5863BE8">
      <w:start w:val="1"/>
      <w:numFmt w:val="lowerLetter"/>
      <w:suff w:val="nothing"/>
      <w:lvlText w:val="%2."/>
      <w:lvlJc w:val="left"/>
      <w:pPr>
        <w:tabs>
          <w:tab w:val="left" w:pos="993"/>
        </w:tabs>
        <w:ind w:left="720" w:firstLine="438"/>
      </w:pPr>
      <w:rPr>
        <w:rFonts w:hAnsi="Arial Unicode MS"/>
        <w:caps w:val="0"/>
        <w:smallCaps w:val="0"/>
        <w:strike w:val="0"/>
        <w:dstrike w:val="0"/>
        <w:outline w:val="0"/>
        <w:emboss w:val="0"/>
        <w:imprint w:val="0"/>
        <w:spacing w:val="0"/>
        <w:w w:val="100"/>
        <w:kern w:val="0"/>
        <w:position w:val="0"/>
        <w:highlight w:val="none"/>
        <w:vertAlign w:val="baseline"/>
      </w:rPr>
    </w:lvl>
    <w:lvl w:ilvl="2" w:tplc="BB589804">
      <w:start w:val="1"/>
      <w:numFmt w:val="lowerRoman"/>
      <w:lvlText w:val="%3."/>
      <w:lvlJc w:val="left"/>
      <w:pPr>
        <w:tabs>
          <w:tab w:val="left" w:pos="993"/>
          <w:tab w:val="num" w:pos="2007"/>
        </w:tabs>
        <w:ind w:left="1440" w:hanging="205"/>
      </w:pPr>
      <w:rPr>
        <w:rFonts w:hAnsi="Arial Unicode MS"/>
        <w:caps w:val="0"/>
        <w:smallCaps w:val="0"/>
        <w:strike w:val="0"/>
        <w:dstrike w:val="0"/>
        <w:outline w:val="0"/>
        <w:emboss w:val="0"/>
        <w:imprint w:val="0"/>
        <w:spacing w:val="0"/>
        <w:w w:val="100"/>
        <w:kern w:val="0"/>
        <w:position w:val="0"/>
        <w:highlight w:val="none"/>
        <w:vertAlign w:val="baseline"/>
      </w:rPr>
    </w:lvl>
    <w:lvl w:ilvl="3" w:tplc="59408008">
      <w:start w:val="1"/>
      <w:numFmt w:val="decimal"/>
      <w:lvlText w:val="%4."/>
      <w:lvlJc w:val="left"/>
      <w:pPr>
        <w:tabs>
          <w:tab w:val="left" w:pos="993"/>
        </w:tabs>
        <w:ind w:left="2160" w:hanging="246"/>
      </w:pPr>
      <w:rPr>
        <w:rFonts w:hAnsi="Arial Unicode MS"/>
        <w:caps w:val="0"/>
        <w:smallCaps w:val="0"/>
        <w:strike w:val="0"/>
        <w:dstrike w:val="0"/>
        <w:outline w:val="0"/>
        <w:emboss w:val="0"/>
        <w:imprint w:val="0"/>
        <w:spacing w:val="0"/>
        <w:w w:val="100"/>
        <w:kern w:val="0"/>
        <w:position w:val="0"/>
        <w:highlight w:val="none"/>
        <w:vertAlign w:val="baseline"/>
      </w:rPr>
    </w:lvl>
    <w:lvl w:ilvl="4" w:tplc="2DDA7FAA">
      <w:start w:val="1"/>
      <w:numFmt w:val="lowerLetter"/>
      <w:lvlText w:val="%5."/>
      <w:lvlJc w:val="left"/>
      <w:pPr>
        <w:tabs>
          <w:tab w:val="left" w:pos="993"/>
        </w:tabs>
        <w:ind w:left="2880" w:hanging="234"/>
      </w:pPr>
      <w:rPr>
        <w:rFonts w:hAnsi="Arial Unicode MS"/>
        <w:caps w:val="0"/>
        <w:smallCaps w:val="0"/>
        <w:strike w:val="0"/>
        <w:dstrike w:val="0"/>
        <w:outline w:val="0"/>
        <w:emboss w:val="0"/>
        <w:imprint w:val="0"/>
        <w:spacing w:val="0"/>
        <w:w w:val="100"/>
        <w:kern w:val="0"/>
        <w:position w:val="0"/>
        <w:highlight w:val="none"/>
        <w:vertAlign w:val="baseline"/>
      </w:rPr>
    </w:lvl>
    <w:lvl w:ilvl="5" w:tplc="429A8FBE">
      <w:start w:val="1"/>
      <w:numFmt w:val="lowerRoman"/>
      <w:lvlText w:val="%6."/>
      <w:lvlJc w:val="left"/>
      <w:pPr>
        <w:tabs>
          <w:tab w:val="left" w:pos="993"/>
          <w:tab w:val="num" w:pos="4167"/>
        </w:tabs>
        <w:ind w:left="3600" w:hanging="169"/>
      </w:pPr>
      <w:rPr>
        <w:rFonts w:hAnsi="Arial Unicode MS"/>
        <w:caps w:val="0"/>
        <w:smallCaps w:val="0"/>
        <w:strike w:val="0"/>
        <w:dstrike w:val="0"/>
        <w:outline w:val="0"/>
        <w:emboss w:val="0"/>
        <w:imprint w:val="0"/>
        <w:spacing w:val="0"/>
        <w:w w:val="100"/>
        <w:kern w:val="0"/>
        <w:position w:val="0"/>
        <w:highlight w:val="none"/>
        <w:vertAlign w:val="baseline"/>
      </w:rPr>
    </w:lvl>
    <w:lvl w:ilvl="6" w:tplc="D1FE8918">
      <w:start w:val="1"/>
      <w:numFmt w:val="decimal"/>
      <w:lvlText w:val="%7."/>
      <w:lvlJc w:val="left"/>
      <w:pPr>
        <w:tabs>
          <w:tab w:val="left" w:pos="993"/>
        </w:tabs>
        <w:ind w:left="4320" w:hanging="210"/>
      </w:pPr>
      <w:rPr>
        <w:rFonts w:hAnsi="Arial Unicode MS"/>
        <w:caps w:val="0"/>
        <w:smallCaps w:val="0"/>
        <w:strike w:val="0"/>
        <w:dstrike w:val="0"/>
        <w:outline w:val="0"/>
        <w:emboss w:val="0"/>
        <w:imprint w:val="0"/>
        <w:spacing w:val="0"/>
        <w:w w:val="100"/>
        <w:kern w:val="0"/>
        <w:position w:val="0"/>
        <w:highlight w:val="none"/>
        <w:vertAlign w:val="baseline"/>
      </w:rPr>
    </w:lvl>
    <w:lvl w:ilvl="7" w:tplc="D7CE79CC">
      <w:start w:val="1"/>
      <w:numFmt w:val="lowerLetter"/>
      <w:lvlText w:val="%8."/>
      <w:lvlJc w:val="left"/>
      <w:pPr>
        <w:tabs>
          <w:tab w:val="left" w:pos="993"/>
          <w:tab w:val="num" w:pos="5607"/>
        </w:tabs>
        <w:ind w:left="5040" w:hanging="198"/>
      </w:pPr>
      <w:rPr>
        <w:rFonts w:hAnsi="Arial Unicode MS"/>
        <w:caps w:val="0"/>
        <w:smallCaps w:val="0"/>
        <w:strike w:val="0"/>
        <w:dstrike w:val="0"/>
        <w:outline w:val="0"/>
        <w:emboss w:val="0"/>
        <w:imprint w:val="0"/>
        <w:spacing w:val="0"/>
        <w:w w:val="100"/>
        <w:kern w:val="0"/>
        <w:position w:val="0"/>
        <w:highlight w:val="none"/>
        <w:vertAlign w:val="baseline"/>
      </w:rPr>
    </w:lvl>
    <w:lvl w:ilvl="8" w:tplc="2D9ADE80">
      <w:start w:val="1"/>
      <w:numFmt w:val="lowerRoman"/>
      <w:lvlText w:val="%9."/>
      <w:lvlJc w:val="left"/>
      <w:pPr>
        <w:tabs>
          <w:tab w:val="left" w:pos="993"/>
          <w:tab w:val="num" w:pos="6327"/>
        </w:tabs>
        <w:ind w:left="5760" w:hanging="13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52571852"/>
    <w:multiLevelType w:val="hybridMultilevel"/>
    <w:tmpl w:val="4BCE8CA2"/>
    <w:styleLink w:val="ImportedStyle4"/>
    <w:lvl w:ilvl="0" w:tplc="8B129C5E">
      <w:start w:val="1"/>
      <w:numFmt w:val="decimal"/>
      <w:lvlText w:val="%1."/>
      <w:lvlJc w:val="left"/>
      <w:pPr>
        <w:tabs>
          <w:tab w:val="num" w:pos="708"/>
        </w:tabs>
        <w:ind w:left="348" w:firstLine="12"/>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E86773C">
      <w:start w:val="1"/>
      <w:numFmt w:val="lowerLetter"/>
      <w:lvlText w:val="%2."/>
      <w:lvlJc w:val="left"/>
      <w:pPr>
        <w:tabs>
          <w:tab w:val="num" w:pos="1080"/>
        </w:tabs>
        <w:ind w:left="720" w:firstLine="2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46021E">
      <w:start w:val="1"/>
      <w:numFmt w:val="lowerRoman"/>
      <w:lvlText w:val="%3."/>
      <w:lvlJc w:val="left"/>
      <w:pPr>
        <w:tabs>
          <w:tab w:val="num" w:pos="1800"/>
        </w:tabs>
        <w:ind w:left="1440" w:firstLine="89"/>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63A9C26">
      <w:start w:val="1"/>
      <w:numFmt w:val="decimal"/>
      <w:lvlText w:val="%4."/>
      <w:lvlJc w:val="left"/>
      <w:pPr>
        <w:tabs>
          <w:tab w:val="num" w:pos="2520"/>
        </w:tabs>
        <w:ind w:left="2160" w:firstLine="48"/>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5E8D47C">
      <w:start w:val="1"/>
      <w:numFmt w:val="lowerLetter"/>
      <w:lvlText w:val="%5."/>
      <w:lvlJc w:val="left"/>
      <w:pPr>
        <w:tabs>
          <w:tab w:val="num" w:pos="3240"/>
        </w:tabs>
        <w:ind w:left="2880" w:firstLine="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682C0E8">
      <w:start w:val="1"/>
      <w:numFmt w:val="lowerRoman"/>
      <w:lvlText w:val="%6."/>
      <w:lvlJc w:val="left"/>
      <w:pPr>
        <w:tabs>
          <w:tab w:val="num" w:pos="3960"/>
        </w:tabs>
        <w:ind w:left="3600" w:firstLine="12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6896A">
      <w:start w:val="1"/>
      <w:numFmt w:val="decimal"/>
      <w:lvlText w:val="%7."/>
      <w:lvlJc w:val="left"/>
      <w:pPr>
        <w:tabs>
          <w:tab w:val="num" w:pos="4680"/>
        </w:tabs>
        <w:ind w:left="4320" w:firstLine="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FBA9278">
      <w:start w:val="1"/>
      <w:numFmt w:val="lowerLetter"/>
      <w:lvlText w:val="%8."/>
      <w:lvlJc w:val="left"/>
      <w:pPr>
        <w:tabs>
          <w:tab w:val="num" w:pos="5400"/>
        </w:tabs>
        <w:ind w:left="5040" w:firstLine="9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9622C28">
      <w:start w:val="1"/>
      <w:numFmt w:val="lowerRoman"/>
      <w:suff w:val="nothing"/>
      <w:lvlText w:val="%9."/>
      <w:lvlJc w:val="left"/>
      <w:pPr>
        <w:ind w:left="5760" w:firstLine="16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A8266ED"/>
    <w:multiLevelType w:val="hybridMultilevel"/>
    <w:tmpl w:val="1A220E78"/>
    <w:lvl w:ilvl="0" w:tplc="1146F7FC">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3" w15:restartNumberingAfterBreak="0">
    <w:nsid w:val="5E0F3C96"/>
    <w:multiLevelType w:val="hybridMultilevel"/>
    <w:tmpl w:val="16E4A928"/>
    <w:styleLink w:val="ImportedStyle3"/>
    <w:lvl w:ilvl="0" w:tplc="FE9A2292">
      <w:start w:val="1"/>
      <w:numFmt w:val="upperRoman"/>
      <w:lvlText w:val="%1."/>
      <w:lvlJc w:val="left"/>
      <w:pPr>
        <w:ind w:left="708" w:hanging="708"/>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1FE3332">
      <w:start w:val="1"/>
      <w:numFmt w:val="lowerLetter"/>
      <w:lvlText w:val="%2."/>
      <w:lvlJc w:val="left"/>
      <w:pPr>
        <w:ind w:left="1080" w:hanging="360"/>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C42B46">
      <w:start w:val="1"/>
      <w:numFmt w:val="lowerRoman"/>
      <w:lvlText w:val="%3."/>
      <w:lvlJc w:val="left"/>
      <w:pPr>
        <w:ind w:left="1800" w:hanging="32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044AE5A">
      <w:start w:val="1"/>
      <w:numFmt w:val="decimal"/>
      <w:lvlText w:val="%4."/>
      <w:lvlJc w:val="left"/>
      <w:pPr>
        <w:ind w:left="2520" w:hanging="360"/>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425A02">
      <w:start w:val="1"/>
      <w:numFmt w:val="lowerLetter"/>
      <w:lvlText w:val="%5."/>
      <w:lvlJc w:val="left"/>
      <w:pPr>
        <w:ind w:left="3240" w:hanging="360"/>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A569C3C">
      <w:start w:val="1"/>
      <w:numFmt w:val="lowerRoman"/>
      <w:lvlText w:val="%6."/>
      <w:lvlJc w:val="left"/>
      <w:pPr>
        <w:ind w:left="3960" w:hanging="32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FC67372">
      <w:start w:val="1"/>
      <w:numFmt w:val="decimal"/>
      <w:lvlText w:val="%7."/>
      <w:lvlJc w:val="left"/>
      <w:pPr>
        <w:ind w:left="4680" w:hanging="360"/>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AEE9820">
      <w:start w:val="1"/>
      <w:numFmt w:val="lowerLetter"/>
      <w:lvlText w:val="%8."/>
      <w:lvlJc w:val="left"/>
      <w:pPr>
        <w:ind w:left="5400" w:hanging="360"/>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52E4F70">
      <w:start w:val="1"/>
      <w:numFmt w:val="lowerRoman"/>
      <w:lvlText w:val="%9."/>
      <w:lvlJc w:val="left"/>
      <w:pPr>
        <w:ind w:left="6120" w:hanging="32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2291BEA"/>
    <w:multiLevelType w:val="hybridMultilevel"/>
    <w:tmpl w:val="4E2A1C44"/>
    <w:styleLink w:val="ImportedStyle6"/>
    <w:lvl w:ilvl="0" w:tplc="E6D8748C">
      <w:start w:val="1"/>
      <w:numFmt w:val="decimal"/>
      <w:lvlText w:val="%1."/>
      <w:lvlJc w:val="left"/>
      <w:pPr>
        <w:tabs>
          <w:tab w:val="num" w:pos="708"/>
        </w:tabs>
        <w:ind w:left="282" w:firstLine="14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0AED5E8">
      <w:start w:val="1"/>
      <w:numFmt w:val="lowerLetter"/>
      <w:lvlText w:val="%2."/>
      <w:lvlJc w:val="left"/>
      <w:pPr>
        <w:tabs>
          <w:tab w:val="num" w:pos="1146"/>
        </w:tabs>
        <w:ind w:left="720" w:firstLine="15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0E6C384">
      <w:start w:val="1"/>
      <w:numFmt w:val="lowerRoman"/>
      <w:suff w:val="nothing"/>
      <w:lvlText w:val="%3."/>
      <w:lvlJc w:val="left"/>
      <w:pPr>
        <w:ind w:left="1440" w:firstLine="2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C8297F4">
      <w:start w:val="1"/>
      <w:numFmt w:val="decimal"/>
      <w:lvlText w:val="%4."/>
      <w:lvlJc w:val="left"/>
      <w:pPr>
        <w:tabs>
          <w:tab w:val="num" w:pos="2586"/>
        </w:tabs>
        <w:ind w:left="2160" w:firstLine="18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BF4D158">
      <w:start w:val="1"/>
      <w:numFmt w:val="lowerLetter"/>
      <w:lvlText w:val="%5."/>
      <w:lvlJc w:val="left"/>
      <w:pPr>
        <w:tabs>
          <w:tab w:val="num" w:pos="3306"/>
        </w:tabs>
        <w:ind w:left="2880" w:firstLine="192"/>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B38B49C">
      <w:start w:val="1"/>
      <w:numFmt w:val="lowerRoman"/>
      <w:suff w:val="nothing"/>
      <w:lvlText w:val="%6."/>
      <w:lvlJc w:val="left"/>
      <w:pPr>
        <w:ind w:left="3600" w:firstLine="25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922017E">
      <w:start w:val="1"/>
      <w:numFmt w:val="decimal"/>
      <w:lvlText w:val="%7."/>
      <w:lvlJc w:val="left"/>
      <w:pPr>
        <w:tabs>
          <w:tab w:val="num" w:pos="4746"/>
        </w:tabs>
        <w:ind w:left="4320" w:firstLine="21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58CADCE">
      <w:start w:val="1"/>
      <w:numFmt w:val="lowerLetter"/>
      <w:suff w:val="nothing"/>
      <w:lvlText w:val="%8."/>
      <w:lvlJc w:val="left"/>
      <w:pPr>
        <w:ind w:left="5040" w:firstLine="228"/>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2708308">
      <w:start w:val="1"/>
      <w:numFmt w:val="lowerRoman"/>
      <w:suff w:val="nothing"/>
      <w:lvlText w:val="%9."/>
      <w:lvlJc w:val="left"/>
      <w:pPr>
        <w:ind w:left="5760" w:firstLine="293"/>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C262B9C"/>
    <w:multiLevelType w:val="hybridMultilevel"/>
    <w:tmpl w:val="4BCE8CA2"/>
    <w:numStyleLink w:val="ImportedStyle4"/>
  </w:abstractNum>
  <w:abstractNum w:abstractNumId="16" w15:restartNumberingAfterBreak="0">
    <w:nsid w:val="7A6709F4"/>
    <w:multiLevelType w:val="hybridMultilevel"/>
    <w:tmpl w:val="06C29CFC"/>
    <w:lvl w:ilvl="0" w:tplc="9838290C">
      <w:numFmt w:val="bullet"/>
      <w:lvlText w:val="-"/>
      <w:lvlJc w:val="left"/>
      <w:pPr>
        <w:ind w:left="1068" w:hanging="360"/>
      </w:pPr>
      <w:rPr>
        <w:rFonts w:ascii="Verdana" w:eastAsia="Arial Unicode MS" w:hAnsi="Verdana" w:cs="Calibri Light"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7" w15:restartNumberingAfterBreak="0">
    <w:nsid w:val="7CD53C7B"/>
    <w:multiLevelType w:val="hybridMultilevel"/>
    <w:tmpl w:val="03AC5024"/>
    <w:styleLink w:val="ImportedStyle5"/>
    <w:lvl w:ilvl="0" w:tplc="E5BE64E6">
      <w:start w:val="1"/>
      <w:numFmt w:val="decimal"/>
      <w:lvlText w:val="%1."/>
      <w:lvlJc w:val="left"/>
      <w:pPr>
        <w:tabs>
          <w:tab w:val="num" w:pos="993"/>
        </w:tabs>
        <w:ind w:left="284" w:firstLine="425"/>
      </w:pPr>
      <w:rPr>
        <w:rFonts w:hAnsi="Arial Unicode MS"/>
        <w:i/>
        <w:i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0BAE584">
      <w:start w:val="1"/>
      <w:numFmt w:val="lowerLetter"/>
      <w:lvlText w:val="%2."/>
      <w:lvlJc w:val="left"/>
      <w:pPr>
        <w:tabs>
          <w:tab w:val="num" w:pos="1429"/>
        </w:tabs>
        <w:ind w:left="720" w:firstLine="14"/>
      </w:pPr>
      <w:rPr>
        <w:rFonts w:hAnsi="Arial Unicode MS"/>
        <w:i/>
        <w:i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58C28F8">
      <w:start w:val="1"/>
      <w:numFmt w:val="lowerRoman"/>
      <w:lvlText w:val="%3."/>
      <w:lvlJc w:val="left"/>
      <w:pPr>
        <w:tabs>
          <w:tab w:val="left" w:pos="993"/>
          <w:tab w:val="num" w:pos="2149"/>
        </w:tabs>
        <w:ind w:left="1440" w:firstLine="79"/>
      </w:pPr>
      <w:rPr>
        <w:rFonts w:hAnsi="Arial Unicode MS"/>
        <w:i/>
        <w:i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77A04DC">
      <w:start w:val="1"/>
      <w:numFmt w:val="decimal"/>
      <w:lvlText w:val="%4."/>
      <w:lvlJc w:val="left"/>
      <w:pPr>
        <w:tabs>
          <w:tab w:val="left" w:pos="993"/>
          <w:tab w:val="num" w:pos="2869"/>
        </w:tabs>
        <w:ind w:left="2160" w:firstLine="38"/>
      </w:pPr>
      <w:rPr>
        <w:rFonts w:hAnsi="Arial Unicode MS"/>
        <w:i/>
        <w:i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80AE0DC">
      <w:start w:val="1"/>
      <w:numFmt w:val="lowerLetter"/>
      <w:lvlText w:val="%5."/>
      <w:lvlJc w:val="left"/>
      <w:pPr>
        <w:tabs>
          <w:tab w:val="left" w:pos="993"/>
          <w:tab w:val="num" w:pos="3589"/>
        </w:tabs>
        <w:ind w:left="2880" w:firstLine="50"/>
      </w:pPr>
      <w:rPr>
        <w:rFonts w:hAnsi="Arial Unicode MS"/>
        <w:i/>
        <w:i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BBC6D3E">
      <w:start w:val="1"/>
      <w:numFmt w:val="lowerRoman"/>
      <w:lvlText w:val="%6."/>
      <w:lvlJc w:val="left"/>
      <w:pPr>
        <w:tabs>
          <w:tab w:val="left" w:pos="993"/>
          <w:tab w:val="num" w:pos="4309"/>
        </w:tabs>
        <w:ind w:left="3600" w:firstLine="115"/>
      </w:pPr>
      <w:rPr>
        <w:rFonts w:hAnsi="Arial Unicode MS"/>
        <w:i/>
        <w:i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AF8453E">
      <w:start w:val="1"/>
      <w:numFmt w:val="decimal"/>
      <w:lvlText w:val="%7."/>
      <w:lvlJc w:val="left"/>
      <w:pPr>
        <w:tabs>
          <w:tab w:val="left" w:pos="993"/>
          <w:tab w:val="num" w:pos="5029"/>
        </w:tabs>
        <w:ind w:left="4320" w:firstLine="74"/>
      </w:pPr>
      <w:rPr>
        <w:rFonts w:hAnsi="Arial Unicode MS"/>
        <w:i/>
        <w:i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A5EEC3A">
      <w:start w:val="1"/>
      <w:numFmt w:val="lowerLetter"/>
      <w:lvlText w:val="%8."/>
      <w:lvlJc w:val="left"/>
      <w:pPr>
        <w:tabs>
          <w:tab w:val="left" w:pos="993"/>
          <w:tab w:val="num" w:pos="5749"/>
        </w:tabs>
        <w:ind w:left="5040" w:firstLine="86"/>
      </w:pPr>
      <w:rPr>
        <w:rFonts w:hAnsi="Arial Unicode MS"/>
        <w:i/>
        <w:i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B34F3CC">
      <w:start w:val="1"/>
      <w:numFmt w:val="lowerRoman"/>
      <w:lvlText w:val="%9."/>
      <w:lvlJc w:val="left"/>
      <w:pPr>
        <w:tabs>
          <w:tab w:val="left" w:pos="993"/>
          <w:tab w:val="num" w:pos="6469"/>
        </w:tabs>
        <w:ind w:left="5760" w:firstLine="151"/>
      </w:pPr>
      <w:rPr>
        <w:rFonts w:hAnsi="Arial Unicode MS"/>
        <w:i/>
        <w:i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 w:ilvl="0" w:tplc="A3F2F120">
        <w:start w:val="1"/>
        <w:numFmt w:val="decimal"/>
        <w:lvlText w:val="%1."/>
        <w:lvlJc w:val="left"/>
        <w:pPr>
          <w:tabs>
            <w:tab w:val="num" w:pos="993"/>
          </w:tabs>
          <w:ind w:left="426" w:firstLine="14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tplc="215E9988">
        <w:start w:val="1"/>
        <w:numFmt w:val="lowerLetter"/>
        <w:suff w:val="nothing"/>
        <w:lvlText w:val="%2."/>
        <w:lvlJc w:val="left"/>
        <w:pPr>
          <w:tabs>
            <w:tab w:val="left" w:pos="993"/>
          </w:tabs>
          <w:ind w:left="720" w:firstLine="438"/>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tplc="66067650">
        <w:start w:val="1"/>
        <w:numFmt w:val="lowerRoman"/>
        <w:lvlText w:val="%3."/>
        <w:lvlJc w:val="left"/>
        <w:pPr>
          <w:tabs>
            <w:tab w:val="left" w:pos="993"/>
            <w:tab w:val="num" w:pos="2007"/>
          </w:tabs>
          <w:ind w:left="1440" w:hanging="205"/>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tplc="4AB2F918">
        <w:start w:val="1"/>
        <w:numFmt w:val="decimal"/>
        <w:lvlText w:val="%4."/>
        <w:lvlJc w:val="left"/>
        <w:pPr>
          <w:tabs>
            <w:tab w:val="left" w:pos="993"/>
          </w:tabs>
          <w:ind w:left="2160" w:hanging="24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tplc="BD1C9136">
        <w:start w:val="1"/>
        <w:numFmt w:val="lowerLetter"/>
        <w:lvlText w:val="%5."/>
        <w:lvlJc w:val="left"/>
        <w:pPr>
          <w:tabs>
            <w:tab w:val="left" w:pos="993"/>
          </w:tabs>
          <w:ind w:left="2880" w:hanging="23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tplc="36CC81FC">
        <w:start w:val="1"/>
        <w:numFmt w:val="lowerRoman"/>
        <w:lvlText w:val="%6."/>
        <w:lvlJc w:val="left"/>
        <w:pPr>
          <w:tabs>
            <w:tab w:val="left" w:pos="993"/>
            <w:tab w:val="num" w:pos="4167"/>
          </w:tabs>
          <w:ind w:left="3600" w:hanging="169"/>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tplc="0D0CCCC6">
        <w:start w:val="1"/>
        <w:numFmt w:val="decimal"/>
        <w:lvlText w:val="%7."/>
        <w:lvlJc w:val="left"/>
        <w:pPr>
          <w:tabs>
            <w:tab w:val="left" w:pos="993"/>
          </w:tabs>
          <w:ind w:left="4320" w:hanging="21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tplc="7090B278">
        <w:start w:val="1"/>
        <w:numFmt w:val="lowerLetter"/>
        <w:lvlText w:val="%8."/>
        <w:lvlJc w:val="left"/>
        <w:pPr>
          <w:tabs>
            <w:tab w:val="left" w:pos="993"/>
            <w:tab w:val="num" w:pos="5607"/>
          </w:tabs>
          <w:ind w:left="5040" w:hanging="198"/>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tplc="45FC2D96">
        <w:start w:val="1"/>
        <w:numFmt w:val="lowerRoman"/>
        <w:lvlText w:val="%9."/>
        <w:lvlJc w:val="left"/>
        <w:pPr>
          <w:tabs>
            <w:tab w:val="left" w:pos="993"/>
            <w:tab w:val="num" w:pos="6327"/>
          </w:tabs>
          <w:ind w:left="5760" w:hanging="13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5">
    <w:abstractNumId w:val="15"/>
    <w:lvlOverride w:ilvl="0">
      <w:lvl w:ilvl="0" w:tplc="A3F2F120">
        <w:start w:val="1"/>
        <w:numFmt w:val="decimal"/>
        <w:lvlText w:val="%1."/>
        <w:lvlJc w:val="left"/>
        <w:pPr>
          <w:tabs>
            <w:tab w:val="num" w:pos="851"/>
          </w:tabs>
          <w:ind w:left="284" w:firstLine="28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tplc="215E9988">
        <w:start w:val="1"/>
        <w:numFmt w:val="lowerLetter"/>
        <w:suff w:val="nothing"/>
        <w:lvlText w:val="%2."/>
        <w:lvlJc w:val="left"/>
        <w:pPr>
          <w:tabs>
            <w:tab w:val="left" w:pos="851"/>
          </w:tabs>
          <w:ind w:left="720" w:firstLine="438"/>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tplc="66067650">
        <w:start w:val="1"/>
        <w:numFmt w:val="lowerRoman"/>
        <w:lvlText w:val="%3."/>
        <w:lvlJc w:val="left"/>
        <w:pPr>
          <w:tabs>
            <w:tab w:val="left" w:pos="851"/>
            <w:tab w:val="num" w:pos="2007"/>
          </w:tabs>
          <w:ind w:left="1440" w:hanging="205"/>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tplc="4AB2F918">
        <w:start w:val="1"/>
        <w:numFmt w:val="decimal"/>
        <w:lvlText w:val="%4."/>
        <w:lvlJc w:val="left"/>
        <w:pPr>
          <w:tabs>
            <w:tab w:val="left" w:pos="851"/>
          </w:tabs>
          <w:ind w:left="2160" w:hanging="24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tplc="BD1C9136">
        <w:start w:val="1"/>
        <w:numFmt w:val="lowerLetter"/>
        <w:lvlText w:val="%5."/>
        <w:lvlJc w:val="left"/>
        <w:pPr>
          <w:tabs>
            <w:tab w:val="left" w:pos="851"/>
          </w:tabs>
          <w:ind w:left="2880" w:hanging="234"/>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tplc="36CC81FC">
        <w:start w:val="1"/>
        <w:numFmt w:val="lowerRoman"/>
        <w:lvlText w:val="%6."/>
        <w:lvlJc w:val="left"/>
        <w:pPr>
          <w:tabs>
            <w:tab w:val="left" w:pos="851"/>
            <w:tab w:val="num" w:pos="4167"/>
          </w:tabs>
          <w:ind w:left="3600" w:hanging="169"/>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tplc="0D0CCCC6">
        <w:start w:val="1"/>
        <w:numFmt w:val="decimal"/>
        <w:lvlText w:val="%7."/>
        <w:lvlJc w:val="left"/>
        <w:pPr>
          <w:tabs>
            <w:tab w:val="left" w:pos="851"/>
          </w:tabs>
          <w:ind w:left="4320" w:hanging="21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tplc="7090B278">
        <w:start w:val="1"/>
        <w:numFmt w:val="lowerLetter"/>
        <w:lvlText w:val="%8."/>
        <w:lvlJc w:val="left"/>
        <w:pPr>
          <w:tabs>
            <w:tab w:val="left" w:pos="851"/>
            <w:tab w:val="num" w:pos="5607"/>
          </w:tabs>
          <w:ind w:left="5040" w:hanging="198"/>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tplc="45FC2D96">
        <w:start w:val="1"/>
        <w:numFmt w:val="lowerRoman"/>
        <w:lvlText w:val="%9."/>
        <w:lvlJc w:val="left"/>
        <w:pPr>
          <w:tabs>
            <w:tab w:val="left" w:pos="851"/>
            <w:tab w:val="num" w:pos="6327"/>
          </w:tabs>
          <w:ind w:left="5760" w:hanging="13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 w:ilvl="0" w:tplc="36F8534C">
        <w:start w:val="1"/>
        <w:numFmt w:val="decimal"/>
        <w:lvlText w:val="%1."/>
        <w:lvlJc w:val="left"/>
        <w:pPr>
          <w:tabs>
            <w:tab w:val="num" w:pos="993"/>
          </w:tabs>
          <w:ind w:left="426" w:firstLine="141"/>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tplc="219CC6DE">
        <w:start w:val="1"/>
        <w:numFmt w:val="lowerLetter"/>
        <w:suff w:val="nothing"/>
        <w:lvlText w:val="%2."/>
        <w:lvlJc w:val="left"/>
        <w:pPr>
          <w:tabs>
            <w:tab w:val="left" w:pos="993"/>
          </w:tabs>
          <w:ind w:left="720" w:firstLine="438"/>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tplc="BAB8A862">
        <w:start w:val="1"/>
        <w:numFmt w:val="lowerRoman"/>
        <w:lvlText w:val="%3."/>
        <w:lvlJc w:val="left"/>
        <w:pPr>
          <w:tabs>
            <w:tab w:val="left" w:pos="993"/>
            <w:tab w:val="num" w:pos="2007"/>
          </w:tabs>
          <w:ind w:left="1440" w:hanging="205"/>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tplc="68AC0080">
        <w:start w:val="1"/>
        <w:numFmt w:val="decimal"/>
        <w:lvlText w:val="%4."/>
        <w:lvlJc w:val="left"/>
        <w:pPr>
          <w:tabs>
            <w:tab w:val="left" w:pos="993"/>
          </w:tabs>
          <w:ind w:left="2160" w:hanging="246"/>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tplc="9C1ED0AE">
        <w:start w:val="1"/>
        <w:numFmt w:val="lowerLetter"/>
        <w:lvlText w:val="%5."/>
        <w:lvlJc w:val="left"/>
        <w:pPr>
          <w:tabs>
            <w:tab w:val="left" w:pos="993"/>
          </w:tabs>
          <w:ind w:left="2880" w:hanging="234"/>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tplc="50702C6A">
        <w:start w:val="1"/>
        <w:numFmt w:val="lowerRoman"/>
        <w:lvlText w:val="%6."/>
        <w:lvlJc w:val="left"/>
        <w:pPr>
          <w:tabs>
            <w:tab w:val="left" w:pos="993"/>
            <w:tab w:val="num" w:pos="4167"/>
          </w:tabs>
          <w:ind w:left="3600" w:hanging="169"/>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tplc="689811FC">
        <w:start w:val="1"/>
        <w:numFmt w:val="decimal"/>
        <w:lvlText w:val="%7."/>
        <w:lvlJc w:val="left"/>
        <w:pPr>
          <w:tabs>
            <w:tab w:val="left" w:pos="993"/>
          </w:tabs>
          <w:ind w:left="4320" w:hanging="21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tplc="3EB4F8F8">
        <w:start w:val="1"/>
        <w:numFmt w:val="lowerLetter"/>
        <w:lvlText w:val="%8."/>
        <w:lvlJc w:val="left"/>
        <w:pPr>
          <w:tabs>
            <w:tab w:val="left" w:pos="993"/>
            <w:tab w:val="num" w:pos="5607"/>
          </w:tabs>
          <w:ind w:left="5040" w:hanging="198"/>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tplc="E214C6FE">
        <w:start w:val="1"/>
        <w:numFmt w:val="lowerRoman"/>
        <w:lvlText w:val="%9."/>
        <w:lvlJc w:val="left"/>
        <w:pPr>
          <w:tabs>
            <w:tab w:val="left" w:pos="993"/>
            <w:tab w:val="num" w:pos="6327"/>
          </w:tabs>
          <w:ind w:left="5760" w:hanging="133"/>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8">
    <w:abstractNumId w:val="6"/>
    <w:lvlOverride w:ilvl="0">
      <w:lvl w:ilvl="0" w:tplc="36F8534C">
        <w:start w:val="1"/>
        <w:numFmt w:val="decimal"/>
        <w:lvlText w:val="%1."/>
        <w:lvlJc w:val="left"/>
        <w:pPr>
          <w:tabs>
            <w:tab w:val="num" w:pos="851"/>
          </w:tabs>
          <w:ind w:left="284" w:firstLine="283"/>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tplc="219CC6DE">
        <w:start w:val="1"/>
        <w:numFmt w:val="lowerLetter"/>
        <w:suff w:val="nothing"/>
        <w:lvlText w:val="%2."/>
        <w:lvlJc w:val="left"/>
        <w:pPr>
          <w:tabs>
            <w:tab w:val="left" w:pos="851"/>
          </w:tabs>
          <w:ind w:left="720" w:firstLine="438"/>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tplc="BAB8A862">
        <w:start w:val="1"/>
        <w:numFmt w:val="lowerRoman"/>
        <w:lvlText w:val="%3."/>
        <w:lvlJc w:val="left"/>
        <w:pPr>
          <w:tabs>
            <w:tab w:val="left" w:pos="851"/>
            <w:tab w:val="num" w:pos="2007"/>
          </w:tabs>
          <w:ind w:left="1440" w:hanging="205"/>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tplc="68AC0080">
        <w:start w:val="1"/>
        <w:numFmt w:val="decimal"/>
        <w:lvlText w:val="%4."/>
        <w:lvlJc w:val="left"/>
        <w:pPr>
          <w:tabs>
            <w:tab w:val="left" w:pos="851"/>
          </w:tabs>
          <w:ind w:left="2160" w:hanging="246"/>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tplc="9C1ED0AE">
        <w:start w:val="1"/>
        <w:numFmt w:val="lowerLetter"/>
        <w:lvlText w:val="%5."/>
        <w:lvlJc w:val="left"/>
        <w:pPr>
          <w:tabs>
            <w:tab w:val="left" w:pos="851"/>
          </w:tabs>
          <w:ind w:left="2880" w:hanging="234"/>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tplc="50702C6A">
        <w:start w:val="1"/>
        <w:numFmt w:val="lowerRoman"/>
        <w:lvlText w:val="%6."/>
        <w:lvlJc w:val="left"/>
        <w:pPr>
          <w:tabs>
            <w:tab w:val="left" w:pos="851"/>
            <w:tab w:val="num" w:pos="4167"/>
          </w:tabs>
          <w:ind w:left="3600" w:hanging="169"/>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tplc="689811FC">
        <w:start w:val="1"/>
        <w:numFmt w:val="decimal"/>
        <w:lvlText w:val="%7."/>
        <w:lvlJc w:val="left"/>
        <w:pPr>
          <w:tabs>
            <w:tab w:val="left" w:pos="851"/>
          </w:tabs>
          <w:ind w:left="4320" w:hanging="21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tplc="3EB4F8F8">
        <w:start w:val="1"/>
        <w:numFmt w:val="lowerLetter"/>
        <w:lvlText w:val="%8."/>
        <w:lvlJc w:val="left"/>
        <w:pPr>
          <w:tabs>
            <w:tab w:val="left" w:pos="851"/>
            <w:tab w:val="num" w:pos="5607"/>
          </w:tabs>
          <w:ind w:left="5040" w:hanging="198"/>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tplc="E214C6FE">
        <w:start w:val="1"/>
        <w:numFmt w:val="lowerRoman"/>
        <w:lvlText w:val="%9."/>
        <w:lvlJc w:val="left"/>
        <w:pPr>
          <w:tabs>
            <w:tab w:val="left" w:pos="851"/>
            <w:tab w:val="num" w:pos="6327"/>
          </w:tabs>
          <w:ind w:left="5760" w:hanging="133"/>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13"/>
  </w:num>
  <w:num w:numId="14">
    <w:abstractNumId w:val="14"/>
  </w:num>
  <w:num w:numId="15">
    <w:abstractNumId w:val="17"/>
  </w:num>
  <w:num w:numId="16">
    <w:abstractNumId w:val="6"/>
  </w:num>
  <w:num w:numId="17">
    <w:abstractNumId w:val="8"/>
  </w:num>
  <w:num w:numId="18">
    <w:abstractNumId w:val="4"/>
  </w:num>
  <w:num w:numId="19">
    <w:abstractNumId w:val="10"/>
  </w:num>
  <w:num w:numId="20">
    <w:abstractNumId w:val="5"/>
    <w:lvlOverride w:ilvl="0">
      <w:lvl w:ilvl="0" w:tplc="F5CAED28">
        <w:start w:val="1"/>
        <w:numFmt w:val="decimal"/>
        <w:lvlText w:val="%1."/>
        <w:lvlJc w:val="left"/>
        <w:pPr>
          <w:tabs>
            <w:tab w:val="num" w:pos="993"/>
          </w:tabs>
          <w:ind w:left="426" w:firstLine="141"/>
        </w:pPr>
        <w:rPr>
          <w:rFonts w:hAnsi="Arial Unicode MS"/>
          <w:b/>
          <w:caps w:val="0"/>
          <w:smallCaps w:val="0"/>
          <w:strike w:val="0"/>
          <w:dstrike w:val="0"/>
          <w:outline w:val="0"/>
          <w:emboss w:val="0"/>
          <w:imprint w:val="0"/>
          <w:spacing w:val="0"/>
          <w:w w:val="100"/>
          <w:kern w:val="0"/>
          <w:position w:val="0"/>
          <w:highlight w:val="none"/>
          <w:vertAlign w:val="baseline"/>
        </w:rPr>
      </w:lvl>
    </w:lvlOverride>
  </w:num>
  <w:num w:numId="21">
    <w:abstractNumId w:val="5"/>
    <w:lvlOverride w:ilvl="0">
      <w:lvl w:ilvl="0" w:tplc="F5CAED28">
        <w:start w:val="1"/>
        <w:numFmt w:val="decimal"/>
        <w:lvlText w:val="%1."/>
        <w:lvlJc w:val="left"/>
        <w:pPr>
          <w:tabs>
            <w:tab w:val="num" w:pos="993"/>
          </w:tabs>
          <w:ind w:left="426" w:firstLine="14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DD0A8B52">
        <w:start w:val="1"/>
        <w:numFmt w:val="lowerLetter"/>
        <w:lvlText w:val="%2."/>
        <w:lvlJc w:val="left"/>
        <w:pPr>
          <w:ind w:left="837" w:hanging="27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64F6A366">
        <w:start w:val="1"/>
        <w:numFmt w:val="lowerRoman"/>
        <w:lvlText w:val="%3."/>
        <w:lvlJc w:val="left"/>
        <w:pPr>
          <w:tabs>
            <w:tab w:val="left" w:pos="993"/>
            <w:tab w:val="num" w:pos="2007"/>
          </w:tabs>
          <w:ind w:left="1440" w:hanging="2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20781D5A">
        <w:start w:val="1"/>
        <w:numFmt w:val="decimal"/>
        <w:lvlText w:val="%4."/>
        <w:lvlJc w:val="left"/>
        <w:pPr>
          <w:tabs>
            <w:tab w:val="left" w:pos="993"/>
          </w:tabs>
          <w:ind w:left="2160" w:hanging="24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67440924">
        <w:start w:val="1"/>
        <w:numFmt w:val="lowerLetter"/>
        <w:lvlText w:val="%5."/>
        <w:lvlJc w:val="left"/>
        <w:pPr>
          <w:tabs>
            <w:tab w:val="left" w:pos="993"/>
          </w:tabs>
          <w:ind w:left="2880" w:hanging="23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145A2402">
        <w:start w:val="1"/>
        <w:numFmt w:val="lowerRoman"/>
        <w:lvlText w:val="%6."/>
        <w:lvlJc w:val="left"/>
        <w:pPr>
          <w:tabs>
            <w:tab w:val="left" w:pos="993"/>
            <w:tab w:val="num" w:pos="4167"/>
          </w:tabs>
          <w:ind w:left="3600" w:hanging="18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DBCA9886">
        <w:start w:val="1"/>
        <w:numFmt w:val="decimal"/>
        <w:lvlText w:val="%7."/>
        <w:lvlJc w:val="left"/>
        <w:pPr>
          <w:tabs>
            <w:tab w:val="left" w:pos="993"/>
            <w:tab w:val="num" w:pos="4887"/>
          </w:tabs>
          <w:ind w:left="4320" w:hanging="21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E70AE6AA">
        <w:start w:val="1"/>
        <w:numFmt w:val="lowerLetter"/>
        <w:lvlText w:val="%8."/>
        <w:lvlJc w:val="left"/>
        <w:pPr>
          <w:tabs>
            <w:tab w:val="left" w:pos="993"/>
            <w:tab w:val="num" w:pos="5607"/>
          </w:tabs>
          <w:ind w:left="5040" w:hanging="19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A4CA8588">
        <w:start w:val="1"/>
        <w:numFmt w:val="lowerRoman"/>
        <w:lvlText w:val="%9."/>
        <w:lvlJc w:val="left"/>
        <w:pPr>
          <w:tabs>
            <w:tab w:val="left" w:pos="993"/>
            <w:tab w:val="num" w:pos="6327"/>
          </w:tabs>
          <w:ind w:left="5760" w:hanging="148"/>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2">
    <w:abstractNumId w:val="0"/>
  </w:num>
  <w:num w:numId="23">
    <w:abstractNumId w:val="1"/>
  </w:num>
  <w:num w:numId="24">
    <w:abstractNumId w:val="16"/>
  </w:num>
  <w:num w:numId="25">
    <w:abstractNumId w:val="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391"/>
    <w:rsid w:val="000043B9"/>
    <w:rsid w:val="000076E5"/>
    <w:rsid w:val="00012FE6"/>
    <w:rsid w:val="00013721"/>
    <w:rsid w:val="0001473A"/>
    <w:rsid w:val="00014EB2"/>
    <w:rsid w:val="00016EC8"/>
    <w:rsid w:val="000325A4"/>
    <w:rsid w:val="0003603F"/>
    <w:rsid w:val="000407FC"/>
    <w:rsid w:val="00042653"/>
    <w:rsid w:val="00052207"/>
    <w:rsid w:val="000540A0"/>
    <w:rsid w:val="00056127"/>
    <w:rsid w:val="000604E6"/>
    <w:rsid w:val="00063F63"/>
    <w:rsid w:val="00071EB7"/>
    <w:rsid w:val="00072D5C"/>
    <w:rsid w:val="000823CC"/>
    <w:rsid w:val="00082F6F"/>
    <w:rsid w:val="00087B9E"/>
    <w:rsid w:val="000A6DAA"/>
    <w:rsid w:val="000B248F"/>
    <w:rsid w:val="000B2DA7"/>
    <w:rsid w:val="000B7FF7"/>
    <w:rsid w:val="000C1189"/>
    <w:rsid w:val="000C1EB0"/>
    <w:rsid w:val="000C7779"/>
    <w:rsid w:val="000E150A"/>
    <w:rsid w:val="000E2246"/>
    <w:rsid w:val="000E6315"/>
    <w:rsid w:val="000F2245"/>
    <w:rsid w:val="000F467B"/>
    <w:rsid w:val="001105E7"/>
    <w:rsid w:val="00113F1E"/>
    <w:rsid w:val="00115615"/>
    <w:rsid w:val="00120BC4"/>
    <w:rsid w:val="00136408"/>
    <w:rsid w:val="00151A8F"/>
    <w:rsid w:val="001555D3"/>
    <w:rsid w:val="00162B67"/>
    <w:rsid w:val="0016567D"/>
    <w:rsid w:val="001676BC"/>
    <w:rsid w:val="00174F33"/>
    <w:rsid w:val="00176511"/>
    <w:rsid w:val="00180915"/>
    <w:rsid w:val="00184EE8"/>
    <w:rsid w:val="00187DD9"/>
    <w:rsid w:val="001955DD"/>
    <w:rsid w:val="001A6148"/>
    <w:rsid w:val="001B089E"/>
    <w:rsid w:val="001B5DCC"/>
    <w:rsid w:val="001C2F18"/>
    <w:rsid w:val="001C73D0"/>
    <w:rsid w:val="001E27E1"/>
    <w:rsid w:val="001E3936"/>
    <w:rsid w:val="001E6712"/>
    <w:rsid w:val="001E741A"/>
    <w:rsid w:val="001F3929"/>
    <w:rsid w:val="002031F0"/>
    <w:rsid w:val="002052C7"/>
    <w:rsid w:val="00206DB2"/>
    <w:rsid w:val="002123AD"/>
    <w:rsid w:val="0022756B"/>
    <w:rsid w:val="00237FE7"/>
    <w:rsid w:val="00245843"/>
    <w:rsid w:val="002503AA"/>
    <w:rsid w:val="00254A74"/>
    <w:rsid w:val="00257466"/>
    <w:rsid w:val="00263AE0"/>
    <w:rsid w:val="002722EA"/>
    <w:rsid w:val="002746FC"/>
    <w:rsid w:val="0028420A"/>
    <w:rsid w:val="002932AE"/>
    <w:rsid w:val="00295592"/>
    <w:rsid w:val="002A01E6"/>
    <w:rsid w:val="002A1FB5"/>
    <w:rsid w:val="002A5F0C"/>
    <w:rsid w:val="002A6A29"/>
    <w:rsid w:val="002B2690"/>
    <w:rsid w:val="002B3FBB"/>
    <w:rsid w:val="002B4763"/>
    <w:rsid w:val="002C34AE"/>
    <w:rsid w:val="002C3757"/>
    <w:rsid w:val="002D0924"/>
    <w:rsid w:val="002F52CD"/>
    <w:rsid w:val="0030553C"/>
    <w:rsid w:val="00307175"/>
    <w:rsid w:val="00312A47"/>
    <w:rsid w:val="003162CF"/>
    <w:rsid w:val="0032133D"/>
    <w:rsid w:val="00327465"/>
    <w:rsid w:val="00331DEC"/>
    <w:rsid w:val="00333B0C"/>
    <w:rsid w:val="00353198"/>
    <w:rsid w:val="003556FF"/>
    <w:rsid w:val="003675E0"/>
    <w:rsid w:val="00370578"/>
    <w:rsid w:val="003763CE"/>
    <w:rsid w:val="003914F7"/>
    <w:rsid w:val="003B117A"/>
    <w:rsid w:val="003B3ED7"/>
    <w:rsid w:val="003D0FF5"/>
    <w:rsid w:val="003D38CB"/>
    <w:rsid w:val="003D42A0"/>
    <w:rsid w:val="003E04FB"/>
    <w:rsid w:val="003E60AC"/>
    <w:rsid w:val="003F6E46"/>
    <w:rsid w:val="004019C7"/>
    <w:rsid w:val="0041473A"/>
    <w:rsid w:val="00420D35"/>
    <w:rsid w:val="00443A21"/>
    <w:rsid w:val="00456858"/>
    <w:rsid w:val="00457434"/>
    <w:rsid w:val="004612DF"/>
    <w:rsid w:val="00466216"/>
    <w:rsid w:val="004719BE"/>
    <w:rsid w:val="00473754"/>
    <w:rsid w:val="00475B4B"/>
    <w:rsid w:val="004A008B"/>
    <w:rsid w:val="004B4C50"/>
    <w:rsid w:val="004B6335"/>
    <w:rsid w:val="004C0A86"/>
    <w:rsid w:val="004C2AC6"/>
    <w:rsid w:val="004C373E"/>
    <w:rsid w:val="004C4266"/>
    <w:rsid w:val="004C5D81"/>
    <w:rsid w:val="004D4A8E"/>
    <w:rsid w:val="004D66D3"/>
    <w:rsid w:val="004E69F9"/>
    <w:rsid w:val="004F2D4E"/>
    <w:rsid w:val="004F7D92"/>
    <w:rsid w:val="00504B24"/>
    <w:rsid w:val="00517327"/>
    <w:rsid w:val="00530397"/>
    <w:rsid w:val="00532079"/>
    <w:rsid w:val="0054475D"/>
    <w:rsid w:val="00544C05"/>
    <w:rsid w:val="00545CC5"/>
    <w:rsid w:val="005542B1"/>
    <w:rsid w:val="00554789"/>
    <w:rsid w:val="005631FB"/>
    <w:rsid w:val="005677BF"/>
    <w:rsid w:val="00572A34"/>
    <w:rsid w:val="005747CF"/>
    <w:rsid w:val="00585F4D"/>
    <w:rsid w:val="0058764B"/>
    <w:rsid w:val="005950D8"/>
    <w:rsid w:val="005A1282"/>
    <w:rsid w:val="005A6734"/>
    <w:rsid w:val="005A7F59"/>
    <w:rsid w:val="005D1447"/>
    <w:rsid w:val="005D3D18"/>
    <w:rsid w:val="005D706E"/>
    <w:rsid w:val="005E167F"/>
    <w:rsid w:val="005E7C7E"/>
    <w:rsid w:val="005F118B"/>
    <w:rsid w:val="00602891"/>
    <w:rsid w:val="0060392C"/>
    <w:rsid w:val="0060517C"/>
    <w:rsid w:val="00605430"/>
    <w:rsid w:val="006077B5"/>
    <w:rsid w:val="006160BA"/>
    <w:rsid w:val="0062312E"/>
    <w:rsid w:val="006329EB"/>
    <w:rsid w:val="00634B37"/>
    <w:rsid w:val="00641EB5"/>
    <w:rsid w:val="00643F5C"/>
    <w:rsid w:val="00651C31"/>
    <w:rsid w:val="00652F10"/>
    <w:rsid w:val="006539BA"/>
    <w:rsid w:val="006555A5"/>
    <w:rsid w:val="0065647E"/>
    <w:rsid w:val="0066700B"/>
    <w:rsid w:val="0067753B"/>
    <w:rsid w:val="00682D2F"/>
    <w:rsid w:val="00682E25"/>
    <w:rsid w:val="0069356D"/>
    <w:rsid w:val="0069524E"/>
    <w:rsid w:val="006A37AE"/>
    <w:rsid w:val="006A4EF4"/>
    <w:rsid w:val="006B7B20"/>
    <w:rsid w:val="006C01CC"/>
    <w:rsid w:val="006C2190"/>
    <w:rsid w:val="006D2FE5"/>
    <w:rsid w:val="006E1B0B"/>
    <w:rsid w:val="0070769F"/>
    <w:rsid w:val="00710EAD"/>
    <w:rsid w:val="007150F5"/>
    <w:rsid w:val="00721C15"/>
    <w:rsid w:val="00730911"/>
    <w:rsid w:val="00731080"/>
    <w:rsid w:val="00742F8C"/>
    <w:rsid w:val="00744E93"/>
    <w:rsid w:val="00755F82"/>
    <w:rsid w:val="007709DE"/>
    <w:rsid w:val="00772337"/>
    <w:rsid w:val="00796A23"/>
    <w:rsid w:val="00797CFB"/>
    <w:rsid w:val="007A253B"/>
    <w:rsid w:val="007A3B49"/>
    <w:rsid w:val="007A50B1"/>
    <w:rsid w:val="007B52E3"/>
    <w:rsid w:val="007B634C"/>
    <w:rsid w:val="007C1F58"/>
    <w:rsid w:val="007C4657"/>
    <w:rsid w:val="007C773A"/>
    <w:rsid w:val="007D5EC7"/>
    <w:rsid w:val="007E328E"/>
    <w:rsid w:val="007E5344"/>
    <w:rsid w:val="0080409D"/>
    <w:rsid w:val="00807BD4"/>
    <w:rsid w:val="00807EC9"/>
    <w:rsid w:val="00827EF8"/>
    <w:rsid w:val="00842D27"/>
    <w:rsid w:val="00847024"/>
    <w:rsid w:val="0085428D"/>
    <w:rsid w:val="0085468F"/>
    <w:rsid w:val="00860510"/>
    <w:rsid w:val="00864344"/>
    <w:rsid w:val="00874D02"/>
    <w:rsid w:val="00875656"/>
    <w:rsid w:val="00877012"/>
    <w:rsid w:val="00877A74"/>
    <w:rsid w:val="008810F0"/>
    <w:rsid w:val="00890D86"/>
    <w:rsid w:val="008916BD"/>
    <w:rsid w:val="008A4B32"/>
    <w:rsid w:val="008B1823"/>
    <w:rsid w:val="008B393E"/>
    <w:rsid w:val="008C5EDA"/>
    <w:rsid w:val="008E40D9"/>
    <w:rsid w:val="008E709F"/>
    <w:rsid w:val="008F4F66"/>
    <w:rsid w:val="00904CB3"/>
    <w:rsid w:val="00905DB8"/>
    <w:rsid w:val="00915F30"/>
    <w:rsid w:val="009167CD"/>
    <w:rsid w:val="00921583"/>
    <w:rsid w:val="0092164F"/>
    <w:rsid w:val="0092370B"/>
    <w:rsid w:val="00925C19"/>
    <w:rsid w:val="009278B1"/>
    <w:rsid w:val="009445F9"/>
    <w:rsid w:val="00954793"/>
    <w:rsid w:val="009566B5"/>
    <w:rsid w:val="009870FA"/>
    <w:rsid w:val="009962D6"/>
    <w:rsid w:val="009A1919"/>
    <w:rsid w:val="009B2695"/>
    <w:rsid w:val="009B4D3F"/>
    <w:rsid w:val="009B4F24"/>
    <w:rsid w:val="009B5C3E"/>
    <w:rsid w:val="009C0683"/>
    <w:rsid w:val="009C076D"/>
    <w:rsid w:val="009C57E9"/>
    <w:rsid w:val="009D7E3B"/>
    <w:rsid w:val="009E43BD"/>
    <w:rsid w:val="009F55FE"/>
    <w:rsid w:val="00A01EF7"/>
    <w:rsid w:val="00A04E67"/>
    <w:rsid w:val="00A06CC7"/>
    <w:rsid w:val="00A24496"/>
    <w:rsid w:val="00A2729D"/>
    <w:rsid w:val="00A27720"/>
    <w:rsid w:val="00A358CD"/>
    <w:rsid w:val="00A404D2"/>
    <w:rsid w:val="00A52B47"/>
    <w:rsid w:val="00A5611C"/>
    <w:rsid w:val="00A56715"/>
    <w:rsid w:val="00A647C7"/>
    <w:rsid w:val="00A6624E"/>
    <w:rsid w:val="00A72DE2"/>
    <w:rsid w:val="00A76632"/>
    <w:rsid w:val="00A766E2"/>
    <w:rsid w:val="00A80B9C"/>
    <w:rsid w:val="00A861FC"/>
    <w:rsid w:val="00AA51E6"/>
    <w:rsid w:val="00AB2DD4"/>
    <w:rsid w:val="00AB3F0A"/>
    <w:rsid w:val="00AB59AF"/>
    <w:rsid w:val="00AD0F13"/>
    <w:rsid w:val="00AE20A9"/>
    <w:rsid w:val="00AE39C8"/>
    <w:rsid w:val="00AE4FBC"/>
    <w:rsid w:val="00AF7849"/>
    <w:rsid w:val="00B01832"/>
    <w:rsid w:val="00B02E87"/>
    <w:rsid w:val="00B07391"/>
    <w:rsid w:val="00B07D44"/>
    <w:rsid w:val="00B111CA"/>
    <w:rsid w:val="00B14883"/>
    <w:rsid w:val="00B16D3C"/>
    <w:rsid w:val="00B2744E"/>
    <w:rsid w:val="00B30880"/>
    <w:rsid w:val="00B36AC2"/>
    <w:rsid w:val="00B42B92"/>
    <w:rsid w:val="00B4364F"/>
    <w:rsid w:val="00B451B2"/>
    <w:rsid w:val="00B54FF7"/>
    <w:rsid w:val="00B60E4A"/>
    <w:rsid w:val="00B73A36"/>
    <w:rsid w:val="00B73FD6"/>
    <w:rsid w:val="00B83F75"/>
    <w:rsid w:val="00BA6EEC"/>
    <w:rsid w:val="00BB1D18"/>
    <w:rsid w:val="00BC066B"/>
    <w:rsid w:val="00BC7654"/>
    <w:rsid w:val="00BD0391"/>
    <w:rsid w:val="00BD3973"/>
    <w:rsid w:val="00BE4EEA"/>
    <w:rsid w:val="00BF5183"/>
    <w:rsid w:val="00C0206A"/>
    <w:rsid w:val="00C0478C"/>
    <w:rsid w:val="00C13FCD"/>
    <w:rsid w:val="00C219E3"/>
    <w:rsid w:val="00C22027"/>
    <w:rsid w:val="00C27863"/>
    <w:rsid w:val="00C34014"/>
    <w:rsid w:val="00C3525B"/>
    <w:rsid w:val="00C41A2A"/>
    <w:rsid w:val="00C42C65"/>
    <w:rsid w:val="00C43AB7"/>
    <w:rsid w:val="00C43F69"/>
    <w:rsid w:val="00C64CC5"/>
    <w:rsid w:val="00C67C1D"/>
    <w:rsid w:val="00C740B3"/>
    <w:rsid w:val="00C82090"/>
    <w:rsid w:val="00C90401"/>
    <w:rsid w:val="00C90838"/>
    <w:rsid w:val="00C94B72"/>
    <w:rsid w:val="00C96050"/>
    <w:rsid w:val="00CA5006"/>
    <w:rsid w:val="00CA73CD"/>
    <w:rsid w:val="00CD57E5"/>
    <w:rsid w:val="00CE0630"/>
    <w:rsid w:val="00CE60C9"/>
    <w:rsid w:val="00CE7C51"/>
    <w:rsid w:val="00CF3350"/>
    <w:rsid w:val="00D004A3"/>
    <w:rsid w:val="00D02235"/>
    <w:rsid w:val="00D10EF1"/>
    <w:rsid w:val="00D11696"/>
    <w:rsid w:val="00D162E5"/>
    <w:rsid w:val="00D72A5D"/>
    <w:rsid w:val="00D72C2E"/>
    <w:rsid w:val="00D8421C"/>
    <w:rsid w:val="00D94581"/>
    <w:rsid w:val="00DA37EE"/>
    <w:rsid w:val="00DA745F"/>
    <w:rsid w:val="00DB074A"/>
    <w:rsid w:val="00DB5BA6"/>
    <w:rsid w:val="00DC042F"/>
    <w:rsid w:val="00DD2105"/>
    <w:rsid w:val="00DE1B74"/>
    <w:rsid w:val="00DE3271"/>
    <w:rsid w:val="00DF00AF"/>
    <w:rsid w:val="00E1614E"/>
    <w:rsid w:val="00E1652C"/>
    <w:rsid w:val="00E21E3F"/>
    <w:rsid w:val="00E267A1"/>
    <w:rsid w:val="00E60132"/>
    <w:rsid w:val="00E61980"/>
    <w:rsid w:val="00E61D3A"/>
    <w:rsid w:val="00E6221C"/>
    <w:rsid w:val="00E64CEA"/>
    <w:rsid w:val="00E71033"/>
    <w:rsid w:val="00E71DD7"/>
    <w:rsid w:val="00E84AE4"/>
    <w:rsid w:val="00E87EDF"/>
    <w:rsid w:val="00E952BA"/>
    <w:rsid w:val="00E96F6D"/>
    <w:rsid w:val="00EB18F1"/>
    <w:rsid w:val="00EB32E5"/>
    <w:rsid w:val="00EC2C40"/>
    <w:rsid w:val="00ED6B48"/>
    <w:rsid w:val="00EE17BD"/>
    <w:rsid w:val="00F0344A"/>
    <w:rsid w:val="00F03843"/>
    <w:rsid w:val="00F06A5B"/>
    <w:rsid w:val="00F12473"/>
    <w:rsid w:val="00F25C91"/>
    <w:rsid w:val="00F27D26"/>
    <w:rsid w:val="00F30C12"/>
    <w:rsid w:val="00F31D22"/>
    <w:rsid w:val="00F364D6"/>
    <w:rsid w:val="00F40DEB"/>
    <w:rsid w:val="00F42741"/>
    <w:rsid w:val="00F45B60"/>
    <w:rsid w:val="00F4763C"/>
    <w:rsid w:val="00F51EFF"/>
    <w:rsid w:val="00F525C6"/>
    <w:rsid w:val="00F5303A"/>
    <w:rsid w:val="00F54176"/>
    <w:rsid w:val="00F648AF"/>
    <w:rsid w:val="00F64ECA"/>
    <w:rsid w:val="00F65CEB"/>
    <w:rsid w:val="00F741BB"/>
    <w:rsid w:val="00F8095E"/>
    <w:rsid w:val="00F8206A"/>
    <w:rsid w:val="00F8446E"/>
    <w:rsid w:val="00F97872"/>
    <w:rsid w:val="00FA3E3C"/>
    <w:rsid w:val="00FA48F4"/>
    <w:rsid w:val="00FB1848"/>
    <w:rsid w:val="00FB28B3"/>
    <w:rsid w:val="00FD164B"/>
    <w:rsid w:val="00FD28ED"/>
    <w:rsid w:val="00FE2BBC"/>
    <w:rsid w:val="00FE3247"/>
    <w:rsid w:val="00FF4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990155"/>
  <w15:chartTrackingRefBased/>
  <w15:docId w15:val="{B9ABCFC3-FD20-405B-86EC-514124743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22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0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0391"/>
  </w:style>
  <w:style w:type="paragraph" w:styleId="Footer">
    <w:name w:val="footer"/>
    <w:basedOn w:val="Normal"/>
    <w:link w:val="FooterChar"/>
    <w:uiPriority w:val="99"/>
    <w:unhideWhenUsed/>
    <w:rsid w:val="00BD03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0391"/>
  </w:style>
  <w:style w:type="paragraph" w:styleId="CommentText">
    <w:name w:val="annotation text"/>
    <w:basedOn w:val="Normal"/>
    <w:link w:val="CommentTextChar"/>
    <w:uiPriority w:val="99"/>
    <w:semiHidden/>
    <w:unhideWhenUsed/>
    <w:rsid w:val="00652F10"/>
    <w:pPr>
      <w:spacing w:line="240" w:lineRule="auto"/>
    </w:pPr>
    <w:rPr>
      <w:rFonts w:ascii="Calibri" w:eastAsia="MS Mincho" w:hAnsi="Calibri" w:cs="Times New Roman"/>
      <w:sz w:val="20"/>
      <w:szCs w:val="20"/>
      <w:lang w:val="bg-BG"/>
    </w:rPr>
  </w:style>
  <w:style w:type="character" w:customStyle="1" w:styleId="CommentTextChar">
    <w:name w:val="Comment Text Char"/>
    <w:basedOn w:val="DefaultParagraphFont"/>
    <w:link w:val="CommentText"/>
    <w:uiPriority w:val="99"/>
    <w:semiHidden/>
    <w:rsid w:val="00652F10"/>
    <w:rPr>
      <w:rFonts w:ascii="Calibri" w:eastAsia="MS Mincho" w:hAnsi="Calibri" w:cs="Times New Roman"/>
      <w:sz w:val="20"/>
      <w:szCs w:val="20"/>
      <w:lang w:val="bg-BG"/>
    </w:rPr>
  </w:style>
  <w:style w:type="character" w:styleId="CommentReference">
    <w:name w:val="annotation reference"/>
    <w:basedOn w:val="DefaultParagraphFont"/>
    <w:uiPriority w:val="99"/>
    <w:semiHidden/>
    <w:unhideWhenUsed/>
    <w:rsid w:val="00652F10"/>
    <w:rPr>
      <w:sz w:val="16"/>
      <w:szCs w:val="16"/>
    </w:rPr>
  </w:style>
  <w:style w:type="numbering" w:customStyle="1" w:styleId="ImportedStyle7">
    <w:name w:val="Imported Style 7"/>
    <w:rsid w:val="00652F10"/>
    <w:pPr>
      <w:numPr>
        <w:numId w:val="11"/>
      </w:numPr>
    </w:pPr>
  </w:style>
  <w:style w:type="numbering" w:customStyle="1" w:styleId="ImportedStyle4">
    <w:name w:val="Imported Style 4"/>
    <w:rsid w:val="00652F10"/>
    <w:pPr>
      <w:numPr>
        <w:numId w:val="12"/>
      </w:numPr>
    </w:pPr>
  </w:style>
  <w:style w:type="numbering" w:customStyle="1" w:styleId="ImportedStyle3">
    <w:name w:val="Imported Style 3"/>
    <w:rsid w:val="00652F10"/>
    <w:pPr>
      <w:numPr>
        <w:numId w:val="13"/>
      </w:numPr>
    </w:pPr>
  </w:style>
  <w:style w:type="numbering" w:customStyle="1" w:styleId="ImportedStyle6">
    <w:name w:val="Imported Style 6"/>
    <w:rsid w:val="00652F10"/>
    <w:pPr>
      <w:numPr>
        <w:numId w:val="14"/>
      </w:numPr>
    </w:pPr>
  </w:style>
  <w:style w:type="numbering" w:customStyle="1" w:styleId="ImportedStyle5">
    <w:name w:val="Imported Style 5"/>
    <w:rsid w:val="00652F10"/>
    <w:pPr>
      <w:numPr>
        <w:numId w:val="15"/>
      </w:numPr>
    </w:pPr>
  </w:style>
  <w:style w:type="paragraph" w:styleId="BalloonText">
    <w:name w:val="Balloon Text"/>
    <w:basedOn w:val="Normal"/>
    <w:link w:val="BalloonTextChar"/>
    <w:uiPriority w:val="99"/>
    <w:semiHidden/>
    <w:unhideWhenUsed/>
    <w:rsid w:val="00652F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2F10"/>
    <w:rPr>
      <w:rFonts w:ascii="Segoe UI" w:hAnsi="Segoe UI" w:cs="Segoe UI"/>
      <w:sz w:val="18"/>
      <w:szCs w:val="18"/>
    </w:rPr>
  </w:style>
  <w:style w:type="paragraph" w:styleId="ListParagraph">
    <w:name w:val="List Paragraph"/>
    <w:basedOn w:val="Normal"/>
    <w:uiPriority w:val="34"/>
    <w:qFormat/>
    <w:rsid w:val="00E6221C"/>
    <w:pPr>
      <w:ind w:left="720"/>
      <w:contextualSpacing/>
    </w:pPr>
  </w:style>
  <w:style w:type="paragraph" w:styleId="CommentSubject">
    <w:name w:val="annotation subject"/>
    <w:basedOn w:val="CommentText"/>
    <w:next w:val="CommentText"/>
    <w:link w:val="CommentSubjectChar"/>
    <w:uiPriority w:val="99"/>
    <w:semiHidden/>
    <w:unhideWhenUsed/>
    <w:rsid w:val="00443A21"/>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443A21"/>
    <w:rPr>
      <w:rFonts w:ascii="Calibri" w:eastAsia="MS Mincho" w:hAnsi="Calibri" w:cs="Times New Roman"/>
      <w:b/>
      <w:bCs/>
      <w:sz w:val="20"/>
      <w:szCs w:val="20"/>
      <w:lang w:val="bg-BG"/>
    </w:rPr>
  </w:style>
  <w:style w:type="numbering" w:customStyle="1" w:styleId="ImportedStyle1">
    <w:name w:val="Imported Style 1"/>
    <w:rsid w:val="00921583"/>
    <w:pPr>
      <w:numPr>
        <w:numId w:val="19"/>
      </w:numPr>
    </w:pPr>
  </w:style>
  <w:style w:type="table" w:styleId="TableGrid">
    <w:name w:val="Table Grid"/>
    <w:basedOn w:val="TableNormal"/>
    <w:uiPriority w:val="59"/>
    <w:rsid w:val="00634B37"/>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
    <w:name w:val="m"/>
    <w:basedOn w:val="Normal"/>
    <w:rsid w:val="0067753B"/>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customStyle="1" w:styleId="par-caption">
    <w:name w:val="par-caption"/>
    <w:basedOn w:val="DefaultParagraphFont"/>
    <w:rsid w:val="0067753B"/>
  </w:style>
  <w:style w:type="paragraph" w:styleId="NormalWeb">
    <w:name w:val="Normal (Web)"/>
    <w:basedOn w:val="Normal"/>
    <w:uiPriority w:val="99"/>
    <w:semiHidden/>
    <w:unhideWhenUsed/>
    <w:rsid w:val="0067753B"/>
    <w:pPr>
      <w:spacing w:before="100" w:beforeAutospacing="1" w:after="100" w:afterAutospacing="1" w:line="240" w:lineRule="auto"/>
    </w:pPr>
    <w:rPr>
      <w:rFonts w:ascii="Times New Roman" w:eastAsia="Times New Roman" w:hAnsi="Times New Roman" w:cs="Times New Roman"/>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159325">
      <w:bodyDiv w:val="1"/>
      <w:marLeft w:val="0"/>
      <w:marRight w:val="0"/>
      <w:marTop w:val="0"/>
      <w:marBottom w:val="0"/>
      <w:divBdr>
        <w:top w:val="none" w:sz="0" w:space="0" w:color="auto"/>
        <w:left w:val="none" w:sz="0" w:space="0" w:color="auto"/>
        <w:bottom w:val="none" w:sz="0" w:space="0" w:color="auto"/>
        <w:right w:val="none" w:sz="0" w:space="0" w:color="auto"/>
      </w:divBdr>
    </w:div>
    <w:div w:id="213741696">
      <w:bodyDiv w:val="1"/>
      <w:marLeft w:val="0"/>
      <w:marRight w:val="0"/>
      <w:marTop w:val="0"/>
      <w:marBottom w:val="0"/>
      <w:divBdr>
        <w:top w:val="none" w:sz="0" w:space="0" w:color="auto"/>
        <w:left w:val="none" w:sz="0" w:space="0" w:color="auto"/>
        <w:bottom w:val="none" w:sz="0" w:space="0" w:color="auto"/>
        <w:right w:val="none" w:sz="0" w:space="0" w:color="auto"/>
      </w:divBdr>
    </w:div>
    <w:div w:id="314258837">
      <w:bodyDiv w:val="1"/>
      <w:marLeft w:val="0"/>
      <w:marRight w:val="0"/>
      <w:marTop w:val="0"/>
      <w:marBottom w:val="0"/>
      <w:divBdr>
        <w:top w:val="none" w:sz="0" w:space="0" w:color="auto"/>
        <w:left w:val="none" w:sz="0" w:space="0" w:color="auto"/>
        <w:bottom w:val="none" w:sz="0" w:space="0" w:color="auto"/>
        <w:right w:val="none" w:sz="0" w:space="0" w:color="auto"/>
      </w:divBdr>
    </w:div>
    <w:div w:id="353770055">
      <w:bodyDiv w:val="1"/>
      <w:marLeft w:val="0"/>
      <w:marRight w:val="0"/>
      <w:marTop w:val="0"/>
      <w:marBottom w:val="0"/>
      <w:divBdr>
        <w:top w:val="none" w:sz="0" w:space="0" w:color="auto"/>
        <w:left w:val="none" w:sz="0" w:space="0" w:color="auto"/>
        <w:bottom w:val="none" w:sz="0" w:space="0" w:color="auto"/>
        <w:right w:val="none" w:sz="0" w:space="0" w:color="auto"/>
      </w:divBdr>
    </w:div>
    <w:div w:id="587349824">
      <w:bodyDiv w:val="1"/>
      <w:marLeft w:val="0"/>
      <w:marRight w:val="0"/>
      <w:marTop w:val="0"/>
      <w:marBottom w:val="0"/>
      <w:divBdr>
        <w:top w:val="none" w:sz="0" w:space="0" w:color="auto"/>
        <w:left w:val="none" w:sz="0" w:space="0" w:color="auto"/>
        <w:bottom w:val="none" w:sz="0" w:space="0" w:color="auto"/>
        <w:right w:val="none" w:sz="0" w:space="0" w:color="auto"/>
      </w:divBdr>
    </w:div>
    <w:div w:id="821965224">
      <w:bodyDiv w:val="1"/>
      <w:marLeft w:val="0"/>
      <w:marRight w:val="0"/>
      <w:marTop w:val="0"/>
      <w:marBottom w:val="0"/>
      <w:divBdr>
        <w:top w:val="none" w:sz="0" w:space="0" w:color="auto"/>
        <w:left w:val="none" w:sz="0" w:space="0" w:color="auto"/>
        <w:bottom w:val="none" w:sz="0" w:space="0" w:color="auto"/>
        <w:right w:val="none" w:sz="0" w:space="0" w:color="auto"/>
      </w:divBdr>
    </w:div>
    <w:div w:id="156718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7880F-2B7E-46A4-B4FD-1104FA671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3493</Words>
  <Characters>19912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Ivelina Nikolova</dc:creator>
  <cp:keywords/>
  <dc:description/>
  <cp:lastModifiedBy>Veselin Vasilev</cp:lastModifiedBy>
  <cp:revision>11</cp:revision>
  <dcterms:created xsi:type="dcterms:W3CDTF">2026-07-17T06:40:00Z</dcterms:created>
  <dcterms:modified xsi:type="dcterms:W3CDTF">2026-08-11T09:32:00Z</dcterms:modified>
</cp:coreProperties>
</file>